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EF" w:rsidRPr="007E14A0" w:rsidRDefault="00083AEF" w:rsidP="006F1697">
      <w:pPr>
        <w:spacing w:after="0" w:line="240" w:lineRule="auto"/>
        <w:ind w:left="142" w:hanging="1"/>
        <w:jc w:val="center"/>
        <w:rPr>
          <w:rFonts w:ascii="Arial" w:eastAsia="Calibri" w:hAnsi="Arial" w:cs="Arial"/>
          <w:b/>
          <w:sz w:val="26"/>
          <w:szCs w:val="26"/>
        </w:rPr>
      </w:pPr>
      <w:r w:rsidRPr="007E14A0">
        <w:rPr>
          <w:rFonts w:ascii="Arial" w:eastAsia="Calibri" w:hAnsi="Arial" w:cs="Arial"/>
          <w:b/>
          <w:sz w:val="26"/>
          <w:szCs w:val="26"/>
        </w:rPr>
        <w:t>Документы, регламентирующие деятельность</w:t>
      </w:r>
    </w:p>
    <w:p w:rsidR="006F1697" w:rsidRPr="007E14A0" w:rsidRDefault="00083AEF" w:rsidP="006F1697">
      <w:pPr>
        <w:spacing w:after="0" w:line="240" w:lineRule="auto"/>
        <w:ind w:left="142" w:hanging="1"/>
        <w:jc w:val="center"/>
        <w:rPr>
          <w:rFonts w:ascii="Arial" w:eastAsia="Calibri" w:hAnsi="Arial" w:cs="Arial"/>
          <w:b/>
          <w:sz w:val="26"/>
          <w:szCs w:val="26"/>
        </w:rPr>
      </w:pPr>
      <w:r w:rsidRPr="007E14A0">
        <w:rPr>
          <w:rFonts w:ascii="Arial" w:eastAsia="Calibri" w:hAnsi="Arial" w:cs="Arial"/>
          <w:b/>
          <w:sz w:val="26"/>
          <w:szCs w:val="26"/>
        </w:rPr>
        <w:t>в сфере дополнительного образования детей</w:t>
      </w:r>
      <w:r w:rsidR="006F1697" w:rsidRPr="007E14A0">
        <w:rPr>
          <w:rFonts w:ascii="Arial" w:eastAsia="Calibri" w:hAnsi="Arial" w:cs="Arial"/>
          <w:b/>
          <w:sz w:val="26"/>
          <w:szCs w:val="26"/>
        </w:rPr>
        <w:t>,</w:t>
      </w:r>
    </w:p>
    <w:p w:rsidR="006F1697" w:rsidRPr="007E14A0" w:rsidRDefault="006F1697" w:rsidP="006F1697">
      <w:pPr>
        <w:spacing w:after="0" w:line="240" w:lineRule="auto"/>
        <w:ind w:left="142" w:hanging="1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7E14A0">
        <w:rPr>
          <w:rFonts w:ascii="Arial" w:eastAsia="Calibri" w:hAnsi="Arial" w:cs="Arial"/>
          <w:b/>
          <w:sz w:val="26"/>
          <w:szCs w:val="26"/>
        </w:rPr>
        <w:t xml:space="preserve">в том числе </w:t>
      </w:r>
      <w:r w:rsidRPr="007E14A0">
        <w:rPr>
          <w:rFonts w:ascii="Arial" w:eastAsia="Calibri" w:hAnsi="Arial" w:cs="Arial"/>
          <w:b/>
          <w:bCs/>
          <w:sz w:val="26"/>
          <w:szCs w:val="26"/>
        </w:rPr>
        <w:t xml:space="preserve">с применением дистанционных </w:t>
      </w:r>
    </w:p>
    <w:p w:rsidR="006F1697" w:rsidRPr="007E14A0" w:rsidRDefault="006F1697" w:rsidP="006F1697">
      <w:pPr>
        <w:spacing w:after="0" w:line="240" w:lineRule="auto"/>
        <w:ind w:left="142" w:hanging="1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7E14A0">
        <w:rPr>
          <w:rFonts w:ascii="Arial" w:eastAsia="Calibri" w:hAnsi="Arial" w:cs="Arial"/>
          <w:b/>
          <w:bCs/>
          <w:sz w:val="26"/>
          <w:szCs w:val="26"/>
        </w:rPr>
        <w:t>образовательных технологий и электронного обучения</w:t>
      </w:r>
    </w:p>
    <w:p w:rsidR="00083AEF" w:rsidRDefault="00083AEF" w:rsidP="00083AEF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83AEF" w:rsidRPr="00CD4816" w:rsidRDefault="00DB7F82" w:rsidP="00CD481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anchor="/document/74369760/paragraph/1/doclist/241/1/0/0/от%2013.07.2020%20№189-ФЗ:0" w:history="1">
        <w:r w:rsidR="00083AEF" w:rsidRPr="00CD4816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Федеральный закон</w:t>
        </w:r>
      </w:hyperlink>
      <w:r w:rsidR="00083AEF" w:rsidRPr="00CD4816">
        <w:rPr>
          <w:rFonts w:ascii="Arial" w:eastAsia="Times New Roman" w:hAnsi="Arial" w:cs="Arial"/>
          <w:sz w:val="24"/>
          <w:szCs w:val="24"/>
          <w:lang w:eastAsia="ru-RU"/>
        </w:rPr>
        <w:t xml:space="preserve"> от 13 июля 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6F1697" w:rsidRPr="00CD4816">
        <w:rPr>
          <w:rFonts w:ascii="Arial" w:eastAsia="Times New Roman" w:hAnsi="Arial" w:cs="Arial"/>
          <w:sz w:val="24"/>
          <w:szCs w:val="24"/>
          <w:lang w:eastAsia="ru-RU"/>
        </w:rPr>
        <w:t xml:space="preserve"> (изм. 28.12.2022 г.)</w:t>
      </w:r>
    </w:p>
    <w:p w:rsidR="00083AEF" w:rsidRPr="00CD4816" w:rsidRDefault="00DB7F82" w:rsidP="00CD481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anchor="/document/70291362/paragraph/1/doclist/57/1/0/0/273-фз%20об%20образовании:0" w:history="1">
        <w:r w:rsidR="00083AEF" w:rsidRPr="00CD4816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Федеральный закон</w:t>
        </w:r>
      </w:hyperlink>
      <w:r w:rsidR="00083AEF" w:rsidRPr="00CD4816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2012 г. № 273-ФЗ «Об образ</w:t>
      </w:r>
      <w:r w:rsidR="006F1697" w:rsidRPr="00CD4816">
        <w:rPr>
          <w:rFonts w:ascii="Arial" w:eastAsia="Times New Roman" w:hAnsi="Arial" w:cs="Arial"/>
          <w:sz w:val="24"/>
          <w:szCs w:val="24"/>
          <w:lang w:eastAsia="ru-RU"/>
        </w:rPr>
        <w:t>овании в Российской Федерации» (ред. 25.12.202</w:t>
      </w:r>
      <w:r w:rsidR="00677035" w:rsidRPr="00CD48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F1697" w:rsidRPr="00CD4816">
        <w:rPr>
          <w:rFonts w:ascii="Arial" w:eastAsia="Times New Roman" w:hAnsi="Arial" w:cs="Arial"/>
          <w:sz w:val="24"/>
          <w:szCs w:val="24"/>
          <w:lang w:eastAsia="ru-RU"/>
        </w:rPr>
        <w:t xml:space="preserve"> г.)</w:t>
      </w:r>
    </w:p>
    <w:p w:rsidR="00083AEF" w:rsidRPr="00CD4816" w:rsidRDefault="00DB7F82" w:rsidP="00CD481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anchor="/document/12181695/paragraph/1/doclist/421/1/0/0/Федеральный%20закон%20от%2029%20декабря%202010%20г.%20№%20436-ФЗ:0" w:history="1">
        <w:r w:rsidR="00083AEF" w:rsidRPr="00CD4816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Федеральный закон</w:t>
        </w:r>
      </w:hyperlink>
      <w:r w:rsidR="00083AEF" w:rsidRPr="00CD4816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</w:t>
      </w:r>
      <w:r w:rsidR="00AB0F7A" w:rsidRPr="00CD4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AEF" w:rsidRPr="00CD4816">
        <w:rPr>
          <w:rFonts w:ascii="Arial" w:eastAsia="Times New Roman" w:hAnsi="Arial" w:cs="Arial"/>
          <w:sz w:val="24"/>
          <w:szCs w:val="24"/>
          <w:lang w:eastAsia="ru-RU"/>
        </w:rPr>
        <w:t xml:space="preserve"> 2010 г. № 436-ФЗ «О защите детей от информации, причиняющей вред их здоровью и развитию» (ред. от 28.04.2023 г.).</w:t>
      </w:r>
    </w:p>
    <w:p w:rsidR="00AB0F7A" w:rsidRPr="00CD4816" w:rsidRDefault="00DB7F82" w:rsidP="00CD481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anchor="/document/76823158/paragraph/3471:4" w:history="1">
        <w:r w:rsidR="00AB0F7A" w:rsidRPr="00CD4816">
          <w:rPr>
            <w:rStyle w:val="a4"/>
            <w:rFonts w:ascii="Arial" w:eastAsia="Times New Roman" w:hAnsi="Arial" w:cs="Arial"/>
            <w:b/>
            <w:color w:val="C00000"/>
            <w:sz w:val="24"/>
            <w:szCs w:val="24"/>
            <w:lang w:eastAsia="ru-RU"/>
          </w:rPr>
          <w:t>Федеральный закон</w:t>
        </w:r>
      </w:hyperlink>
      <w:r w:rsidR="00AB0F7A" w:rsidRPr="00CD481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  <w:r w:rsidR="00AB0F7A" w:rsidRPr="00CD4816">
        <w:rPr>
          <w:rFonts w:ascii="Arial" w:eastAsia="Times New Roman" w:hAnsi="Arial" w:cs="Arial"/>
          <w:sz w:val="24"/>
          <w:szCs w:val="24"/>
          <w:lang w:eastAsia="ru-RU"/>
        </w:rPr>
        <w:t xml:space="preserve">от 27 июля 2006 г. № 149-ФЗ «Об информации, информационных технологиях и о защите информации» (изм. 02.11.2023 г.). </w:t>
      </w:r>
    </w:p>
    <w:p w:rsidR="00175C74" w:rsidRPr="00CD4816" w:rsidRDefault="00DB7F82" w:rsidP="00CD4816">
      <w:pPr>
        <w:numPr>
          <w:ilvl w:val="0"/>
          <w:numId w:val="30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  <w:hyperlink r:id="rId11" w:anchor="/document/407816891/paragraph/1/doclist/21016/1/0/0/от%2011%20октября%202023%20г.%20№%201678:0" w:history="1">
        <w:r w:rsidR="00175C74" w:rsidRPr="00CD4816">
          <w:rPr>
            <w:rStyle w:val="a4"/>
            <w:rFonts w:ascii="Arial" w:eastAsia="Calibri" w:hAnsi="Arial" w:cs="Arial"/>
            <w:sz w:val="24"/>
            <w:szCs w:val="24"/>
          </w:rPr>
          <w:t>Постановление</w:t>
        </w:r>
      </w:hyperlink>
      <w:r w:rsidR="00175C74" w:rsidRPr="00CD4816">
        <w:rPr>
          <w:rFonts w:ascii="Arial" w:eastAsia="Calibri" w:hAnsi="Arial" w:cs="Arial"/>
          <w:color w:val="C00000"/>
          <w:sz w:val="24"/>
          <w:szCs w:val="24"/>
        </w:rPr>
        <w:t xml:space="preserve"> Правительства РФ</w:t>
      </w:r>
      <w:r w:rsidR="003F3A67" w:rsidRPr="00CD4816">
        <w:rPr>
          <w:rFonts w:ascii="Arial" w:eastAsia="Calibri" w:hAnsi="Arial" w:cs="Arial"/>
          <w:color w:val="C00000"/>
          <w:sz w:val="24"/>
          <w:szCs w:val="24"/>
        </w:rPr>
        <w:t xml:space="preserve"> </w:t>
      </w:r>
      <w:r w:rsidR="00175C74" w:rsidRPr="00CD4816">
        <w:rPr>
          <w:rFonts w:ascii="Arial" w:eastAsia="Calibri" w:hAnsi="Arial" w:cs="Arial"/>
          <w:color w:val="C00000"/>
          <w:sz w:val="24"/>
          <w:szCs w:val="24"/>
        </w:rPr>
        <w:t>от 11 октября 2023 г. № 1678</w:t>
      </w:r>
      <w:r w:rsidR="00175C74" w:rsidRPr="00CD4816">
        <w:rPr>
          <w:rFonts w:ascii="Arial" w:eastAsia="Calibri" w:hAnsi="Arial" w:cs="Arial"/>
          <w:color w:val="C00000"/>
          <w:sz w:val="24"/>
          <w:szCs w:val="24"/>
        </w:rPr>
        <w:br/>
        <w:t xml:space="preserve">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r w:rsidR="00175C74" w:rsidRPr="00CD4816">
        <w:rPr>
          <w:rFonts w:ascii="Arial" w:eastAsia="Calibri" w:hAnsi="Arial" w:cs="Arial"/>
          <w:color w:val="FF0000"/>
          <w:sz w:val="24"/>
          <w:szCs w:val="24"/>
        </w:rPr>
        <w:t>(</w:t>
      </w:r>
      <w:r w:rsidR="00175C74" w:rsidRPr="00CD4816">
        <w:rPr>
          <w:rFonts w:ascii="Arial" w:eastAsia="Calibri" w:hAnsi="Arial" w:cs="Arial"/>
          <w:b/>
          <w:bCs/>
          <w:color w:val="FF0000"/>
          <w:sz w:val="24"/>
          <w:szCs w:val="24"/>
        </w:rPr>
        <w:t>ВНИМАНИЕ!</w:t>
      </w:r>
      <w:r w:rsidR="00175C74" w:rsidRPr="00CD4816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175C74" w:rsidRPr="00CD4816">
        <w:rPr>
          <w:rFonts w:ascii="Arial" w:eastAsia="Calibri" w:hAnsi="Arial" w:cs="Arial"/>
          <w:b/>
          <w:bCs/>
          <w:color w:val="FF0000"/>
          <w:sz w:val="24"/>
          <w:szCs w:val="24"/>
        </w:rPr>
        <w:t>Документ вступает в силу с 1 сентября 2024 г.).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Arial" w:eastAsia="Calibri" w:hAnsi="Arial" w:cs="Arial"/>
        </w:rPr>
      </w:pPr>
      <w:hyperlink r:id="rId12" w:anchor="/document/400274954/paragraph/1/doclist/439/2/0/0/от%2028%20января%202021%20г.%20№%202:0" w:history="1">
        <w:r w:rsidR="00083AEF" w:rsidRPr="00CD481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Постановление</w:t>
        </w:r>
      </w:hyperlink>
      <w:r w:rsidR="00083AEF" w:rsidRPr="00CD4816">
        <w:rPr>
          <w:rFonts w:ascii="Arial" w:eastAsia="Calibri" w:hAnsi="Arial" w:cs="Arial"/>
          <w:sz w:val="24"/>
          <w:szCs w:val="24"/>
        </w:rPr>
        <w:t xml:space="preserve">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// </w:t>
      </w:r>
      <w:r w:rsidR="00083AEF" w:rsidRPr="00CD4816">
        <w:rPr>
          <w:rFonts w:ascii="Arial" w:eastAsia="Calibri" w:hAnsi="Arial" w:cs="Arial"/>
        </w:rPr>
        <w:t>Статья VI. Гигиенические нормативы по устройству, содержанию и режиму работы организаций воспитания и обучения, отдыха и оздоровления детей и молодежи (Требования к организации образовательного процесса, таблица 6.6)</w:t>
      </w:r>
      <w:r w:rsidR="00533FEF" w:rsidRPr="00CD4816">
        <w:rPr>
          <w:rFonts w:ascii="Arial" w:eastAsia="Calibri" w:hAnsi="Arial" w:cs="Arial"/>
        </w:rPr>
        <w:t xml:space="preserve"> (изм.30.12 2022 г.)</w:t>
      </w:r>
      <w:r w:rsidR="00083AEF" w:rsidRPr="00CD4816">
        <w:rPr>
          <w:rFonts w:ascii="Arial" w:eastAsia="Calibri" w:hAnsi="Arial" w:cs="Arial"/>
        </w:rPr>
        <w:t>.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3" w:anchor="/document/75093644/paragraph/1/doclist/442/1/0/0/от%2028%20сентября%202020%20г.%20№%2028:0" w:history="1">
        <w:r w:rsidR="00083AEF" w:rsidRPr="00CD481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Постановление</w:t>
        </w:r>
      </w:hyperlink>
      <w:r w:rsidR="00083AEF" w:rsidRPr="00CD4816">
        <w:rPr>
          <w:rFonts w:ascii="Arial" w:eastAsia="Calibri" w:hAnsi="Arial" w:cs="Arial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4" w:anchor="/document/406840607/paragraph/1/doclist/11696/1/0/0/Распоряжение%20от%2028%20апреля%202023%20года%20№1105-р:0" w:history="1">
        <w:r w:rsidR="00083AEF" w:rsidRPr="00CD4816">
          <w:rPr>
            <w:rFonts w:ascii="Arial" w:eastAsia="Calibri" w:hAnsi="Arial" w:cs="Arial"/>
            <w:b/>
            <w:color w:val="C00000"/>
            <w:sz w:val="24"/>
            <w:szCs w:val="24"/>
            <w:u w:val="single"/>
          </w:rPr>
          <w:t>Распоряжение</w:t>
        </w:r>
      </w:hyperlink>
      <w:r w:rsidR="00083AEF" w:rsidRPr="00CD4816">
        <w:rPr>
          <w:rFonts w:ascii="Arial" w:eastAsia="Calibri" w:hAnsi="Arial" w:cs="Arial"/>
          <w:b/>
          <w:color w:val="C00000"/>
          <w:sz w:val="24"/>
          <w:szCs w:val="24"/>
        </w:rPr>
        <w:t xml:space="preserve"> </w:t>
      </w:r>
      <w:r w:rsidR="00083AEF" w:rsidRPr="00CD4816">
        <w:rPr>
          <w:rFonts w:ascii="Arial" w:eastAsia="Calibri" w:hAnsi="Arial" w:cs="Arial"/>
          <w:sz w:val="24"/>
          <w:szCs w:val="24"/>
        </w:rPr>
        <w:t>Правительства РФ от 28 апреля 2023 г. № 1105-р «Об утверждении Концепции информационной безопасности детей в Российской Федерации».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5" w:anchor="/document/403809682/paragraph/1/doclist/459/1/0/0/от%2031%20марта%202022%20г.%20№%20678-р:0" w:history="1">
        <w:r w:rsidR="00083AEF" w:rsidRPr="00CD4816">
          <w:rPr>
            <w:rFonts w:ascii="Arial" w:eastAsia="Arial" w:hAnsi="Arial" w:cs="Arial"/>
            <w:color w:val="0563C1"/>
            <w:sz w:val="24"/>
            <w:szCs w:val="24"/>
            <w:u w:val="single"/>
            <w:lang w:eastAsia="ru-RU"/>
          </w:rPr>
          <w:t>Распоряжение</w:t>
        </w:r>
      </w:hyperlink>
      <w:r w:rsidR="00083AEF" w:rsidRPr="00CD4816">
        <w:rPr>
          <w:rFonts w:ascii="Arial" w:eastAsia="Arial" w:hAnsi="Arial" w:cs="Arial"/>
          <w:sz w:val="24"/>
          <w:szCs w:val="24"/>
          <w:lang w:eastAsia="ru-RU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</w:t>
      </w:r>
      <w:r w:rsidR="00502C3A" w:rsidRPr="00CD4816">
        <w:rPr>
          <w:rFonts w:ascii="Arial" w:eastAsia="Arial" w:hAnsi="Arial" w:cs="Arial"/>
          <w:sz w:val="24"/>
          <w:szCs w:val="24"/>
          <w:lang w:eastAsia="ru-RU"/>
        </w:rPr>
        <w:t>иятий по ее реализации» (изм. 15.05.2023 г.).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</w:tabs>
        <w:spacing w:after="16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6" w:anchor="/document/72192486/paragraph/346:0" w:history="1">
        <w:r w:rsidR="00083AEF" w:rsidRPr="00CD4816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Паспорт</w:t>
        </w:r>
      </w:hyperlink>
      <w:r w:rsidR="00083AEF" w:rsidRPr="00CD4816">
        <w:rPr>
          <w:rFonts w:ascii="Arial" w:eastAsia="Calibri" w:hAnsi="Arial" w:cs="Arial"/>
          <w:sz w:val="24"/>
          <w:szCs w:val="24"/>
        </w:rPr>
        <w:t xml:space="preserve"> Федерального проекта «Успех каждого ребенка»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16; протокол заседания проектного комитета по национальному проекту «Образование» от 07 декабря 2018 г. № 3).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</w:tabs>
        <w:spacing w:after="160"/>
        <w:ind w:left="709" w:hanging="425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17" w:anchor="/document/405345425/paragraph/1/doclist/2226/1/0/0/Приказ%20Министерства%20просвещения%20РФ%20от%2027%20июля%202022%20г.%20№%20629:0" w:history="1">
        <w:r w:rsidR="00083AEF" w:rsidRPr="00CD4816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</w:rPr>
          <w:t>Приказ</w:t>
        </w:r>
      </w:hyperlink>
      <w:r w:rsidR="00083AEF" w:rsidRPr="00CD48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83AEF" w:rsidRPr="00CD4816">
        <w:rPr>
          <w:rFonts w:ascii="Arial" w:eastAsia="Calibri" w:hAnsi="Arial" w:cs="Arial"/>
          <w:bCs/>
          <w:sz w:val="24"/>
          <w:szCs w:val="24"/>
        </w:rPr>
        <w:t>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83AEF" w:rsidRPr="00CD48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</w:tabs>
        <w:spacing w:after="160"/>
        <w:ind w:left="709" w:hanging="425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18" w:anchor="/document/403246796/paragraph/1/doclist/457/1/0/0/от%2022%20сентября%202021%20г.%20№%20652н:0" w:history="1">
        <w:r w:rsidR="00083AEF" w:rsidRPr="00CD481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Приказ</w:t>
        </w:r>
      </w:hyperlink>
      <w:r w:rsidR="00083AEF" w:rsidRPr="00CD4816">
        <w:rPr>
          <w:rFonts w:ascii="Arial" w:eastAsia="Calibri" w:hAnsi="Arial" w:cs="Arial"/>
          <w:sz w:val="24"/>
          <w:szCs w:val="24"/>
        </w:rPr>
        <w:t xml:space="preserve"> Министерства труда и социальной защиты РФ от 22 сентября 2021 г. № 652н </w:t>
      </w:r>
      <w:r w:rsidR="00083AEF" w:rsidRPr="00CD4816">
        <w:rPr>
          <w:rFonts w:ascii="Arial" w:eastAsia="Calibri" w:hAnsi="Arial" w:cs="Arial"/>
          <w:sz w:val="24"/>
          <w:szCs w:val="24"/>
        </w:rPr>
        <w:br/>
        <w:t>«Об утверждении профессионального стандарта «Педагог дополнительного образования детей и взрослых».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  <w:tab w:val="left" w:pos="709"/>
        </w:tabs>
        <w:spacing w:after="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9" w:anchor="/document/73335976/paragraph/1/doclist/455/1/0/0/от%2002%20декабря%202019%20г.%20№%20649:0" w:history="1">
        <w:r w:rsidR="00083AEF" w:rsidRPr="00CD481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Приказ</w:t>
        </w:r>
      </w:hyperlink>
      <w:r w:rsidR="00083AEF" w:rsidRPr="00CD4816">
        <w:rPr>
          <w:rFonts w:ascii="Arial" w:eastAsia="Calibri" w:hAnsi="Arial" w:cs="Arial"/>
          <w:sz w:val="24"/>
          <w:szCs w:val="24"/>
        </w:rPr>
        <w:t xml:space="preserve"> Минпросвещения России от 02 декабря 2019 г. № 649 «Об утверждении Целевой модели цифровой образовательной среды».</w:t>
      </w:r>
    </w:p>
    <w:p w:rsidR="00083AEF" w:rsidRPr="00CD4816" w:rsidRDefault="00DB7F82" w:rsidP="00CD4816">
      <w:pPr>
        <w:numPr>
          <w:ilvl w:val="0"/>
          <w:numId w:val="30"/>
        </w:numPr>
        <w:tabs>
          <w:tab w:val="left" w:pos="426"/>
          <w:tab w:val="left" w:pos="709"/>
        </w:tabs>
        <w:spacing w:after="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20" w:anchor="/document/73178052/paragraph/1/doclist/453/1/0/0/от%2003%20сентября%202019%20г.%20№%20467:0" w:history="1">
        <w:r w:rsidR="00083AEF" w:rsidRPr="00CD4816">
          <w:rPr>
            <w:rFonts w:ascii="Arial" w:eastAsia="Calibri" w:hAnsi="Arial" w:cs="Arial"/>
            <w:bCs/>
            <w:color w:val="0563C1"/>
            <w:sz w:val="24"/>
            <w:szCs w:val="24"/>
            <w:u w:val="single"/>
          </w:rPr>
          <w:t>Приказ</w:t>
        </w:r>
      </w:hyperlink>
      <w:r w:rsidR="00083AEF" w:rsidRPr="00CD4816">
        <w:rPr>
          <w:rFonts w:ascii="Arial" w:eastAsia="Calibri" w:hAnsi="Arial" w:cs="Arial"/>
          <w:bCs/>
          <w:sz w:val="24"/>
          <w:szCs w:val="24"/>
        </w:rPr>
        <w:t xml:space="preserve"> Минпросвещения России от 03 сентября 2019 г. № 467 «Об утверждении Целевой модели развития региональных систем дополнительного образования детей»</w:t>
      </w:r>
      <w:r w:rsidR="001A3058" w:rsidRPr="00CD4816">
        <w:rPr>
          <w:rFonts w:ascii="Arial" w:eastAsia="Calibri" w:hAnsi="Arial" w:cs="Arial"/>
          <w:bCs/>
          <w:sz w:val="24"/>
          <w:szCs w:val="24"/>
        </w:rPr>
        <w:t xml:space="preserve"> (изм.</w:t>
      </w:r>
      <w:r w:rsidR="001A3058" w:rsidRPr="00CD4816">
        <w:rPr>
          <w:sz w:val="24"/>
          <w:szCs w:val="24"/>
        </w:rPr>
        <w:t xml:space="preserve"> </w:t>
      </w:r>
      <w:r w:rsidR="001A3058" w:rsidRPr="00CD4816">
        <w:rPr>
          <w:rFonts w:ascii="Arial" w:eastAsia="Calibri" w:hAnsi="Arial" w:cs="Arial"/>
          <w:bCs/>
          <w:sz w:val="24"/>
          <w:szCs w:val="24"/>
        </w:rPr>
        <w:t>21.04.2023 г.)</w:t>
      </w:r>
      <w:r w:rsidR="00083AEF" w:rsidRPr="00CD4816">
        <w:rPr>
          <w:rFonts w:ascii="Arial" w:eastAsia="Calibri" w:hAnsi="Arial" w:cs="Arial"/>
          <w:sz w:val="24"/>
          <w:szCs w:val="24"/>
        </w:rPr>
        <w:t>.</w:t>
      </w:r>
    </w:p>
    <w:p w:rsidR="000005A7" w:rsidRPr="00CD4816" w:rsidRDefault="00DB7F82" w:rsidP="00CD4816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rFonts w:ascii="Arial" w:eastAsia="Calibri" w:hAnsi="Arial" w:cs="Arial"/>
          <w:bCs/>
        </w:rPr>
      </w:pPr>
      <w:hyperlink r:id="rId21" w:history="1">
        <w:r w:rsidR="000005A7" w:rsidRPr="00CD4816">
          <w:rPr>
            <w:rStyle w:val="a4"/>
            <w:rFonts w:ascii="Arial" w:eastAsia="Calibri" w:hAnsi="Arial" w:cs="Arial"/>
            <w:b/>
            <w:bCs/>
            <w:color w:val="C00000"/>
            <w:sz w:val="24"/>
            <w:szCs w:val="24"/>
          </w:rPr>
          <w:t>Письмо</w:t>
        </w:r>
      </w:hyperlink>
      <w:r w:rsidR="000005A7" w:rsidRPr="00CD4816">
        <w:rPr>
          <w:rFonts w:ascii="Arial" w:eastAsia="Calibri" w:hAnsi="Arial" w:cs="Arial"/>
          <w:bCs/>
          <w:sz w:val="24"/>
          <w:szCs w:val="24"/>
        </w:rPr>
        <w:t xml:space="preserve"> Минпросвещения России от 29.09.2023 № АБ-3935/06 </w:t>
      </w:r>
      <w:r w:rsidR="000005A7" w:rsidRPr="00CD4816">
        <w:rPr>
          <w:rFonts w:ascii="Arial" w:eastAsia="Calibri" w:hAnsi="Arial" w:cs="Arial"/>
          <w:bCs/>
        </w:rPr>
        <w:t>«О методических рекомендациях» (вместе с «Методическими рекомендациями по формированию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десяти ведущих стран мира по качеству общего образования, для реализации приоритетных направлений научно-технологического и культурного развития страны»).</w:t>
      </w:r>
    </w:p>
    <w:p w:rsidR="00083AEF" w:rsidRPr="00CD4816" w:rsidRDefault="00DB7F82" w:rsidP="00CD4816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22" w:anchor="/document/403498932/paragraph/1/doclist/254/1/0/0/от%2031%20января%202022%20г.%20№%20ДГ-245%7C06:0" w:history="1">
        <w:r w:rsidR="00083AEF" w:rsidRPr="00CD481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Письмо</w:t>
        </w:r>
      </w:hyperlink>
      <w:r w:rsidR="00083AEF" w:rsidRPr="00CD4816">
        <w:rPr>
          <w:rFonts w:ascii="Arial" w:eastAsia="Calibri" w:hAnsi="Arial" w:cs="Arial"/>
          <w:sz w:val="24"/>
          <w:szCs w:val="24"/>
        </w:rPr>
        <w:t xml:space="preserve"> Минпросвещения России от 31 января 2022 г. № ДГ-245/06 «О направлении методических рекомендаций» («Методические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:rsidR="00083AEF" w:rsidRPr="00CD4816" w:rsidRDefault="00DB7F82" w:rsidP="00CD4816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23" w:anchor="/document/74031002/paragraph/1/doclist/266/1/0/0/от%2007%20мая%202020%20г.%20№%20ВБ-976%7C04:0" w:history="1">
        <w:r w:rsidR="00083AEF" w:rsidRPr="00CD481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Письмо</w:t>
        </w:r>
      </w:hyperlink>
      <w:r w:rsidR="00083AEF" w:rsidRPr="00CD4816">
        <w:rPr>
          <w:rFonts w:ascii="Arial" w:eastAsia="Calibri" w:hAnsi="Arial" w:cs="Arial"/>
          <w:sz w:val="24"/>
          <w:szCs w:val="24"/>
        </w:rPr>
        <w:t xml:space="preserve"> Минпросвещения России от 07 мая 2020 г. № ВБ-976/04 «Рекомендации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:rsidR="00083AEF" w:rsidRPr="00CD4816" w:rsidRDefault="00DB7F82" w:rsidP="00CD4816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24" w:history="1">
        <w:r w:rsidR="00083AEF" w:rsidRPr="00CD481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Письмо</w:t>
        </w:r>
      </w:hyperlink>
      <w:r w:rsidR="00083AEF" w:rsidRPr="00CD4816">
        <w:rPr>
          <w:rFonts w:ascii="Arial" w:eastAsia="Calibri" w:hAnsi="Arial" w:cs="Arial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программы)).</w:t>
      </w:r>
    </w:p>
    <w:p w:rsidR="00083AEF" w:rsidRPr="00CD4816" w:rsidRDefault="00083AEF" w:rsidP="00CD4816">
      <w:pPr>
        <w:spacing w:after="0"/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05543" w:rsidRPr="00CD4816" w:rsidRDefault="00C05543" w:rsidP="00CD4816">
      <w:pPr>
        <w:spacing w:after="0"/>
        <w:ind w:left="567" w:hanging="283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4816">
        <w:rPr>
          <w:rFonts w:ascii="Arial" w:eastAsia="Calibri" w:hAnsi="Arial" w:cs="Arial"/>
          <w:b/>
          <w:bCs/>
          <w:sz w:val="24"/>
          <w:szCs w:val="24"/>
        </w:rPr>
        <w:t>Региональный уровень</w:t>
      </w:r>
    </w:p>
    <w:p w:rsidR="00C05543" w:rsidRPr="00CD4816" w:rsidRDefault="00DB7F82" w:rsidP="00CD4816">
      <w:pPr>
        <w:numPr>
          <w:ilvl w:val="0"/>
          <w:numId w:val="25"/>
        </w:numPr>
        <w:spacing w:after="0"/>
        <w:ind w:left="567" w:hanging="283"/>
        <w:contextualSpacing/>
        <w:jc w:val="both"/>
        <w:rPr>
          <w:rFonts w:ascii="Arial" w:eastAsia="Calibri" w:hAnsi="Arial" w:cs="Arial"/>
          <w:bCs/>
        </w:rPr>
      </w:pPr>
      <w:hyperlink r:id="rId25" w:anchor="/document/402873355/paragraph/1/doclist/22139/1/0/9c844528-93b2-4171-88b0-8fa92629057a/Постановление%20Правительства%20Тюменской%20области%20от%201%20октября%202021%20г.%20№%20616-п:0" w:history="1">
        <w:r w:rsidR="00C05543" w:rsidRPr="00CD4816">
          <w:rPr>
            <w:rStyle w:val="a4"/>
            <w:rFonts w:ascii="Arial" w:eastAsia="Calibri" w:hAnsi="Arial" w:cs="Arial"/>
            <w:bCs/>
          </w:rPr>
          <w:t>Постановление</w:t>
        </w:r>
      </w:hyperlink>
      <w:r w:rsidR="00C05543" w:rsidRPr="00CD4816">
        <w:rPr>
          <w:rFonts w:ascii="Arial" w:eastAsia="Calibri" w:hAnsi="Arial" w:cs="Arial"/>
          <w:bCs/>
        </w:rPr>
        <w:t xml:space="preserve"> Правительства Тюменской области от 1 октября 2021 г. № 616-п «О государственном социальном заказе на оказание государственных услуг в социальной сфере, отнесенных к полномочиям исполнительных органов государственной власти Тюменской области» (с изм. 27.11.2023).</w:t>
      </w:r>
    </w:p>
    <w:p w:rsidR="00C05543" w:rsidRPr="00CD4816" w:rsidRDefault="00DB7F82" w:rsidP="00CD4816">
      <w:pPr>
        <w:numPr>
          <w:ilvl w:val="0"/>
          <w:numId w:val="25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ru-RU"/>
        </w:rPr>
      </w:pPr>
      <w:hyperlink r:id="rId26" w:history="1">
        <w:r w:rsidR="00C05543" w:rsidRPr="00CD4816">
          <w:rPr>
            <w:rFonts w:ascii="Arial" w:eastAsia="Times New Roman" w:hAnsi="Arial" w:cs="Arial"/>
            <w:b/>
            <w:color w:val="7030A0"/>
            <w:u w:val="single"/>
            <w:lang w:eastAsia="ru-RU"/>
          </w:rPr>
          <w:t>Приказ</w:t>
        </w:r>
      </w:hyperlink>
      <w:r w:rsidR="00C05543" w:rsidRPr="00CD4816">
        <w:rPr>
          <w:rFonts w:ascii="Arial" w:eastAsia="Times New Roman" w:hAnsi="Arial" w:cs="Arial"/>
          <w:lang w:eastAsia="ru-RU"/>
        </w:rPr>
        <w:t xml:space="preserve"> ДОиН ТО, ДФКСиДО ТО, ДК ТО, ДСР ТО, ДИ ТО от 28 июля 2022 г. № 556/325/1285/315-п/151-од «Об утверждении Плана работы по реализации Концепции развития дополнительного образования детей до 2030 года, 1 этап (2022-2024 годы) в Тюменской области». </w:t>
      </w:r>
    </w:p>
    <w:p w:rsidR="00BD445C" w:rsidRPr="00CD4816" w:rsidRDefault="00BD445C" w:rsidP="00CD4816">
      <w:pPr>
        <w:numPr>
          <w:ilvl w:val="0"/>
          <w:numId w:val="25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ru-RU"/>
        </w:rPr>
      </w:pPr>
      <w:r w:rsidRPr="00CD4816">
        <w:rPr>
          <w:rFonts w:ascii="Arial" w:eastAsia="Times New Roman" w:hAnsi="Arial" w:cs="Arial"/>
          <w:lang w:eastAsia="ru-RU"/>
        </w:rPr>
        <w:t>Нормативные правовые акты органов исполнительной власти Тюменской области (Постановления, Распоряжения, Приказы</w:t>
      </w:r>
      <w:r w:rsidR="00AF2CEE" w:rsidRPr="00CD4816">
        <w:rPr>
          <w:rFonts w:ascii="Arial" w:eastAsia="Times New Roman" w:hAnsi="Arial" w:cs="Arial"/>
          <w:lang w:eastAsia="ru-RU"/>
        </w:rPr>
        <w:t>, информационные письма</w:t>
      </w:r>
      <w:r w:rsidRPr="00CD4816">
        <w:rPr>
          <w:rFonts w:ascii="Arial" w:eastAsia="Times New Roman" w:hAnsi="Arial" w:cs="Arial"/>
          <w:lang w:eastAsia="ru-RU"/>
        </w:rPr>
        <w:t xml:space="preserve"> и другие)</w:t>
      </w:r>
      <w:r w:rsidR="00BC77B7" w:rsidRPr="00CD4816">
        <w:rPr>
          <w:rFonts w:ascii="Arial" w:eastAsia="Times New Roman" w:hAnsi="Arial" w:cs="Arial"/>
          <w:lang w:eastAsia="ru-RU"/>
        </w:rPr>
        <w:t>.</w:t>
      </w:r>
    </w:p>
    <w:p w:rsidR="001710BB" w:rsidRPr="00CD4816" w:rsidRDefault="001710BB" w:rsidP="00CD4816">
      <w:pPr>
        <w:spacing w:after="0"/>
        <w:ind w:left="567" w:hanging="283"/>
        <w:jc w:val="both"/>
        <w:rPr>
          <w:rFonts w:ascii="Arial" w:eastAsia="Calibri" w:hAnsi="Arial" w:cs="Arial"/>
          <w:bCs/>
        </w:rPr>
      </w:pPr>
    </w:p>
    <w:p w:rsidR="001710BB" w:rsidRPr="00CD4816" w:rsidRDefault="001710BB" w:rsidP="00CD4816">
      <w:pPr>
        <w:spacing w:after="0"/>
        <w:ind w:left="567" w:hanging="283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4816">
        <w:rPr>
          <w:rFonts w:ascii="Arial" w:eastAsia="Calibri" w:hAnsi="Arial" w:cs="Arial"/>
          <w:b/>
          <w:bCs/>
          <w:sz w:val="24"/>
          <w:szCs w:val="24"/>
        </w:rPr>
        <w:t>Муниципальный уровень</w:t>
      </w:r>
    </w:p>
    <w:p w:rsidR="001710BB" w:rsidRPr="00CD4816" w:rsidRDefault="00BC77B7" w:rsidP="00CD4816">
      <w:pPr>
        <w:spacing w:after="0"/>
        <w:ind w:left="284" w:firstLine="283"/>
        <w:jc w:val="both"/>
        <w:rPr>
          <w:rFonts w:ascii="Arial" w:eastAsia="Calibri" w:hAnsi="Arial" w:cs="Arial"/>
        </w:rPr>
      </w:pPr>
      <w:r w:rsidRPr="00CD4816">
        <w:rPr>
          <w:rFonts w:ascii="Arial" w:eastAsia="Calibri" w:hAnsi="Arial" w:cs="Arial"/>
        </w:rPr>
        <w:t>Нормативные правовые акты органов местного самоуправления муниципальных образований Тюменской области (</w:t>
      </w:r>
      <w:r w:rsidR="007F709B" w:rsidRPr="00CD4816">
        <w:rPr>
          <w:rFonts w:ascii="Arial" w:eastAsia="Calibri" w:hAnsi="Arial" w:cs="Arial"/>
        </w:rPr>
        <w:t xml:space="preserve">Постановления, Распоряжения, Приказы </w:t>
      </w:r>
      <w:r w:rsidRPr="00CD4816">
        <w:rPr>
          <w:rFonts w:ascii="Arial" w:eastAsia="Calibri" w:hAnsi="Arial" w:cs="Arial"/>
        </w:rPr>
        <w:t>и другие).</w:t>
      </w:r>
      <w:r w:rsidR="00EC0F95" w:rsidRPr="00CD4816">
        <w:rPr>
          <w:rFonts w:ascii="Arial" w:eastAsia="Calibri" w:hAnsi="Arial" w:cs="Arial"/>
        </w:rPr>
        <w:t xml:space="preserve"> </w:t>
      </w:r>
    </w:p>
    <w:p w:rsidR="00CD4816" w:rsidRPr="00CD4816" w:rsidRDefault="00CD4816" w:rsidP="00CD4816">
      <w:pPr>
        <w:spacing w:after="0"/>
        <w:ind w:left="284" w:firstLine="283"/>
        <w:jc w:val="center"/>
        <w:rPr>
          <w:rFonts w:ascii="Arial" w:eastAsia="Calibri" w:hAnsi="Arial" w:cs="Arial"/>
          <w:b/>
          <w:bCs/>
        </w:rPr>
      </w:pPr>
    </w:p>
    <w:p w:rsidR="001710BB" w:rsidRPr="00CD4816" w:rsidRDefault="001710BB" w:rsidP="00CD4816">
      <w:pPr>
        <w:spacing w:after="0"/>
        <w:ind w:left="567" w:hanging="283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4816">
        <w:rPr>
          <w:rFonts w:ascii="Arial" w:eastAsia="Calibri" w:hAnsi="Arial" w:cs="Arial"/>
          <w:b/>
          <w:bCs/>
          <w:sz w:val="24"/>
          <w:szCs w:val="24"/>
        </w:rPr>
        <w:t>Локальные акты образовательной организации</w:t>
      </w:r>
    </w:p>
    <w:p w:rsidR="00750616" w:rsidRPr="00194A8B" w:rsidRDefault="001710BB" w:rsidP="00CD4816">
      <w:pPr>
        <w:pStyle w:val="a3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i/>
          <w:color w:val="FF0000"/>
        </w:rPr>
      </w:pPr>
      <w:r w:rsidRPr="00CD4816">
        <w:rPr>
          <w:rFonts w:ascii="Arial" w:eastAsia="Calibri" w:hAnsi="Arial" w:cs="Arial"/>
        </w:rPr>
        <w:t>Приказ</w:t>
      </w:r>
      <w:r w:rsidR="00A64E50" w:rsidRPr="00CD4816">
        <w:rPr>
          <w:rFonts w:ascii="Arial" w:eastAsia="Calibri" w:hAnsi="Arial" w:cs="Arial"/>
        </w:rPr>
        <w:t xml:space="preserve"> образовательной организации «Об утверждении</w:t>
      </w:r>
      <w:r w:rsidR="00750616" w:rsidRPr="00CD4816">
        <w:rPr>
          <w:rFonts w:ascii="Arial" w:eastAsia="Calibri" w:hAnsi="Arial" w:cs="Arial"/>
        </w:rPr>
        <w:t xml:space="preserve"> Порядка разработки и утверждения дополнительных общеобразовательных общеразвивающих программ </w:t>
      </w:r>
      <w:r w:rsidR="00750616" w:rsidRPr="00194A8B">
        <w:rPr>
          <w:rFonts w:ascii="Arial" w:eastAsia="Calibri" w:hAnsi="Arial" w:cs="Arial"/>
          <w:color w:val="FF0000"/>
        </w:rPr>
        <w:t xml:space="preserve">в </w:t>
      </w:r>
      <w:r w:rsidR="00750616" w:rsidRPr="00194A8B">
        <w:rPr>
          <w:rFonts w:ascii="Arial" w:eastAsia="Calibri" w:hAnsi="Arial" w:cs="Arial"/>
          <w:i/>
          <w:color w:val="FF0000"/>
        </w:rPr>
        <w:t xml:space="preserve">ГАУ ДО ТО «Дворец творчества и спорта «Пионер». </w:t>
      </w:r>
    </w:p>
    <w:p w:rsidR="001710BB" w:rsidRPr="00194A8B" w:rsidRDefault="00A64E50" w:rsidP="00CD4816">
      <w:pPr>
        <w:pStyle w:val="a3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FF0000"/>
        </w:rPr>
      </w:pPr>
      <w:r w:rsidRPr="00CD4816">
        <w:rPr>
          <w:rFonts w:ascii="Arial" w:eastAsia="Calibri" w:hAnsi="Arial" w:cs="Arial"/>
        </w:rPr>
        <w:t>Приказ образовательной организации «Об утверждении Положения</w:t>
      </w:r>
      <w:r w:rsidR="001710BB" w:rsidRPr="00CD4816">
        <w:rPr>
          <w:rFonts w:ascii="Arial" w:eastAsia="Calibri" w:hAnsi="Arial" w:cs="Arial"/>
        </w:rPr>
        <w:t xml:space="preserve"> о применении дистанционных образовательных технологий</w:t>
      </w:r>
      <w:r w:rsidRPr="00CD4816">
        <w:rPr>
          <w:rFonts w:ascii="Arial" w:eastAsia="Calibri" w:hAnsi="Arial" w:cs="Arial"/>
        </w:rPr>
        <w:t xml:space="preserve"> </w:t>
      </w:r>
      <w:r w:rsidR="001710BB" w:rsidRPr="00CD4816">
        <w:rPr>
          <w:rFonts w:ascii="Arial" w:eastAsia="Calibri" w:hAnsi="Arial" w:cs="Arial"/>
        </w:rPr>
        <w:t>при реализации дополнительных общеобразовательных</w:t>
      </w:r>
      <w:r w:rsidRPr="00CD4816">
        <w:rPr>
          <w:rFonts w:ascii="Arial" w:eastAsia="Calibri" w:hAnsi="Arial" w:cs="Arial"/>
        </w:rPr>
        <w:t xml:space="preserve"> </w:t>
      </w:r>
      <w:r w:rsidR="001710BB" w:rsidRPr="00CD4816">
        <w:rPr>
          <w:rFonts w:ascii="Arial" w:eastAsia="Calibri" w:hAnsi="Arial" w:cs="Arial"/>
        </w:rPr>
        <w:t>общеразвивающих программ</w:t>
      </w:r>
      <w:r w:rsidR="00750616" w:rsidRPr="00CD4816">
        <w:rPr>
          <w:rFonts w:ascii="Arial" w:eastAsia="Calibri" w:hAnsi="Arial" w:cs="Arial"/>
        </w:rPr>
        <w:t xml:space="preserve"> </w:t>
      </w:r>
      <w:r w:rsidR="00750616" w:rsidRPr="00194A8B">
        <w:rPr>
          <w:rFonts w:ascii="Arial" w:eastAsia="Calibri" w:hAnsi="Arial" w:cs="Arial"/>
          <w:i/>
          <w:color w:val="FF0000"/>
        </w:rPr>
        <w:t>ГАУ ДО ТО «Дворец творчества и спорта «Пионер».</w:t>
      </w:r>
    </w:p>
    <w:p w:rsidR="00ED7A5E" w:rsidRPr="00194A8B" w:rsidRDefault="00ED7A5E" w:rsidP="00CD4816">
      <w:pPr>
        <w:pStyle w:val="a3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eastAsia="Calibri" w:hAnsi="Arial" w:cs="Arial"/>
          <w:i/>
          <w:color w:val="FF0000"/>
        </w:rPr>
      </w:pPr>
      <w:r w:rsidRPr="00CD4816">
        <w:rPr>
          <w:rFonts w:ascii="Arial" w:eastAsia="Calibri" w:hAnsi="Arial" w:cs="Arial"/>
        </w:rPr>
        <w:t xml:space="preserve">Приказ образовательной организации «Об утверждении </w:t>
      </w:r>
      <w:r w:rsidR="00194A8B">
        <w:rPr>
          <w:rFonts w:ascii="Arial" w:eastAsia="Calibri" w:hAnsi="Arial" w:cs="Arial"/>
        </w:rPr>
        <w:t xml:space="preserve">Правил приема </w:t>
      </w:r>
      <w:bookmarkStart w:id="0" w:name="_GoBack"/>
      <w:bookmarkEnd w:id="0"/>
      <w:r w:rsidRPr="00CD4816">
        <w:rPr>
          <w:rFonts w:ascii="Arial" w:eastAsia="Calibri" w:hAnsi="Arial" w:cs="Arial"/>
        </w:rPr>
        <w:t xml:space="preserve">обучающихся </w:t>
      </w:r>
      <w:r w:rsidRPr="00194A8B">
        <w:rPr>
          <w:rFonts w:ascii="Arial" w:eastAsia="Calibri" w:hAnsi="Arial" w:cs="Arial"/>
          <w:color w:val="FF0000"/>
        </w:rPr>
        <w:t xml:space="preserve">в </w:t>
      </w:r>
      <w:r w:rsidRPr="00194A8B">
        <w:rPr>
          <w:rFonts w:ascii="Arial" w:eastAsia="Calibri" w:hAnsi="Arial" w:cs="Arial"/>
          <w:i/>
          <w:color w:val="FF0000"/>
        </w:rPr>
        <w:t>ГАУ ДО ТО «Дворец творчества и спорта «Пионер».</w:t>
      </w:r>
    </w:p>
    <w:p w:rsidR="00ED7A5E" w:rsidRPr="00194A8B" w:rsidRDefault="00ED7A5E" w:rsidP="00CD4816">
      <w:pPr>
        <w:pStyle w:val="a3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eastAsia="Calibri" w:hAnsi="Arial" w:cs="Arial"/>
          <w:color w:val="FF0000"/>
        </w:rPr>
      </w:pPr>
      <w:r w:rsidRPr="00CD4816">
        <w:rPr>
          <w:rFonts w:ascii="Arial" w:eastAsia="Calibri" w:hAnsi="Arial" w:cs="Arial"/>
        </w:rPr>
        <w:t xml:space="preserve">Положение об аттестации обучающихся </w:t>
      </w:r>
      <w:r w:rsidRPr="00194A8B">
        <w:rPr>
          <w:rFonts w:ascii="Arial" w:eastAsia="Calibri" w:hAnsi="Arial" w:cs="Arial"/>
          <w:color w:val="FF0000"/>
        </w:rPr>
        <w:t xml:space="preserve">в </w:t>
      </w:r>
      <w:r w:rsidRPr="00194A8B">
        <w:rPr>
          <w:rFonts w:ascii="Arial" w:eastAsia="Calibri" w:hAnsi="Arial" w:cs="Arial"/>
          <w:i/>
          <w:color w:val="FF0000"/>
        </w:rPr>
        <w:t>ГАУ ДО ТО «Дворец творчества и спорта «Пионер».</w:t>
      </w:r>
    </w:p>
    <w:p w:rsidR="00ED7A5E" w:rsidRPr="00194A8B" w:rsidRDefault="000321B8" w:rsidP="00CD4816">
      <w:pPr>
        <w:pStyle w:val="a3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eastAsia="Calibri" w:hAnsi="Arial" w:cs="Arial"/>
          <w:i/>
          <w:color w:val="FF0000"/>
        </w:rPr>
      </w:pPr>
      <w:r w:rsidRPr="00CD4816">
        <w:rPr>
          <w:rFonts w:ascii="Arial" w:eastAsia="Calibri" w:hAnsi="Arial" w:cs="Arial"/>
        </w:rPr>
        <w:t xml:space="preserve">Режим </w:t>
      </w:r>
      <w:r w:rsidR="007F709B" w:rsidRPr="00CD4816">
        <w:rPr>
          <w:rFonts w:ascii="Arial" w:eastAsia="Calibri" w:hAnsi="Arial" w:cs="Arial"/>
        </w:rPr>
        <w:t xml:space="preserve">занятий </w:t>
      </w:r>
      <w:r w:rsidRPr="00CD4816">
        <w:rPr>
          <w:rFonts w:ascii="Arial" w:eastAsia="Calibri" w:hAnsi="Arial" w:cs="Arial"/>
        </w:rPr>
        <w:t xml:space="preserve">обучающихся </w:t>
      </w:r>
      <w:r w:rsidRPr="00194A8B">
        <w:rPr>
          <w:rFonts w:ascii="Arial" w:eastAsia="Calibri" w:hAnsi="Arial" w:cs="Arial"/>
          <w:color w:val="FF0000"/>
        </w:rPr>
        <w:t xml:space="preserve">в </w:t>
      </w:r>
      <w:r w:rsidR="00ED7A5E" w:rsidRPr="00194A8B">
        <w:rPr>
          <w:rFonts w:ascii="Arial" w:eastAsia="Calibri" w:hAnsi="Arial" w:cs="Arial"/>
          <w:i/>
          <w:color w:val="FF0000"/>
        </w:rPr>
        <w:t>ГАУ ДО ТО «Дворец творчества и спорта «Пионер».</w:t>
      </w:r>
    </w:p>
    <w:p w:rsidR="000321B8" w:rsidRPr="00C310DE" w:rsidRDefault="00ED7A5E" w:rsidP="00CD4816">
      <w:pPr>
        <w:pStyle w:val="a3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CD4816">
        <w:rPr>
          <w:rFonts w:ascii="Arial" w:eastAsia="Calibri" w:hAnsi="Arial" w:cs="Arial"/>
        </w:rPr>
        <w:t>Другие локальные акты и нормативные документы образовательной</w:t>
      </w:r>
      <w:r w:rsidRPr="00C310DE">
        <w:rPr>
          <w:rFonts w:ascii="Arial" w:eastAsia="Calibri" w:hAnsi="Arial" w:cs="Arial"/>
          <w:sz w:val="24"/>
          <w:szCs w:val="24"/>
        </w:rPr>
        <w:t xml:space="preserve"> организации.</w:t>
      </w:r>
    </w:p>
    <w:sectPr w:rsidR="000321B8" w:rsidRPr="00C310DE" w:rsidSect="007E14A0">
      <w:pgSz w:w="11906" w:h="16838"/>
      <w:pgMar w:top="567" w:right="566" w:bottom="426" w:left="56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82" w:rsidRDefault="00DB7F82" w:rsidP="007E14A0">
      <w:pPr>
        <w:spacing w:after="0" w:line="240" w:lineRule="auto"/>
      </w:pPr>
      <w:r>
        <w:separator/>
      </w:r>
    </w:p>
  </w:endnote>
  <w:endnote w:type="continuationSeparator" w:id="0">
    <w:p w:rsidR="00DB7F82" w:rsidRDefault="00DB7F82" w:rsidP="007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82" w:rsidRDefault="00DB7F82" w:rsidP="007E14A0">
      <w:pPr>
        <w:spacing w:after="0" w:line="240" w:lineRule="auto"/>
      </w:pPr>
      <w:r>
        <w:separator/>
      </w:r>
    </w:p>
  </w:footnote>
  <w:footnote w:type="continuationSeparator" w:id="0">
    <w:p w:rsidR="00DB7F82" w:rsidRDefault="00DB7F82" w:rsidP="007E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9A6"/>
    <w:multiLevelType w:val="hybridMultilevel"/>
    <w:tmpl w:val="37ECBE5A"/>
    <w:lvl w:ilvl="0" w:tplc="2A8C8A0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73A0B"/>
    <w:multiLevelType w:val="hybridMultilevel"/>
    <w:tmpl w:val="00CCCB4A"/>
    <w:lvl w:ilvl="0" w:tplc="87B8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AE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CF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65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85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2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E6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65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27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966C4"/>
    <w:multiLevelType w:val="hybridMultilevel"/>
    <w:tmpl w:val="8CE6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2A4B"/>
    <w:multiLevelType w:val="hybridMultilevel"/>
    <w:tmpl w:val="21EE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57F"/>
    <w:multiLevelType w:val="hybridMultilevel"/>
    <w:tmpl w:val="B756DA84"/>
    <w:lvl w:ilvl="0" w:tplc="E34A52E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01DD"/>
    <w:multiLevelType w:val="hybridMultilevel"/>
    <w:tmpl w:val="A476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44FD"/>
    <w:multiLevelType w:val="hybridMultilevel"/>
    <w:tmpl w:val="E49AA970"/>
    <w:lvl w:ilvl="0" w:tplc="C12AE5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9EC"/>
    <w:multiLevelType w:val="hybridMultilevel"/>
    <w:tmpl w:val="931A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6049"/>
    <w:multiLevelType w:val="hybridMultilevel"/>
    <w:tmpl w:val="8CE6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A6E"/>
    <w:multiLevelType w:val="hybridMultilevel"/>
    <w:tmpl w:val="CC4E538C"/>
    <w:lvl w:ilvl="0" w:tplc="AB8E0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1E95"/>
    <w:multiLevelType w:val="hybridMultilevel"/>
    <w:tmpl w:val="043A83EA"/>
    <w:lvl w:ilvl="0" w:tplc="48FEC6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6775B"/>
    <w:multiLevelType w:val="hybridMultilevel"/>
    <w:tmpl w:val="5EF8C67E"/>
    <w:lvl w:ilvl="0" w:tplc="81A624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7950F0"/>
    <w:multiLevelType w:val="hybridMultilevel"/>
    <w:tmpl w:val="B7F25BAC"/>
    <w:lvl w:ilvl="0" w:tplc="4C3C19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7D45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AB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EB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05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44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2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A0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A6DAE"/>
    <w:multiLevelType w:val="hybridMultilevel"/>
    <w:tmpl w:val="37ECBE5A"/>
    <w:lvl w:ilvl="0" w:tplc="2A8C8A0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66351"/>
    <w:multiLevelType w:val="hybridMultilevel"/>
    <w:tmpl w:val="B6C8C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61B8"/>
    <w:multiLevelType w:val="hybridMultilevel"/>
    <w:tmpl w:val="D980B47A"/>
    <w:lvl w:ilvl="0" w:tplc="1D4AE6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E4E9B"/>
    <w:multiLevelType w:val="hybridMultilevel"/>
    <w:tmpl w:val="931A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59D5"/>
    <w:multiLevelType w:val="hybridMultilevel"/>
    <w:tmpl w:val="A6406F42"/>
    <w:lvl w:ilvl="0" w:tplc="31BC73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3311FF3"/>
    <w:multiLevelType w:val="hybridMultilevel"/>
    <w:tmpl w:val="94F04080"/>
    <w:lvl w:ilvl="0" w:tplc="79BA6A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CE1172"/>
    <w:multiLevelType w:val="hybridMultilevel"/>
    <w:tmpl w:val="A476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09DA"/>
    <w:multiLevelType w:val="hybridMultilevel"/>
    <w:tmpl w:val="402C61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EC01A02"/>
    <w:multiLevelType w:val="hybridMultilevel"/>
    <w:tmpl w:val="F48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26F23"/>
    <w:multiLevelType w:val="hybridMultilevel"/>
    <w:tmpl w:val="C37C2658"/>
    <w:lvl w:ilvl="0" w:tplc="55E4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8F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B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6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0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8E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8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84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66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C727A1"/>
    <w:multiLevelType w:val="hybridMultilevel"/>
    <w:tmpl w:val="B7F25BAC"/>
    <w:lvl w:ilvl="0" w:tplc="4C3C19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7D45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AB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EB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05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44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2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A0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6F195C"/>
    <w:multiLevelType w:val="hybridMultilevel"/>
    <w:tmpl w:val="914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B2249"/>
    <w:multiLevelType w:val="hybridMultilevel"/>
    <w:tmpl w:val="8EBA0A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AA55ACB"/>
    <w:multiLevelType w:val="hybridMultilevel"/>
    <w:tmpl w:val="BA445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E1077"/>
    <w:multiLevelType w:val="hybridMultilevel"/>
    <w:tmpl w:val="A5F07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55A82"/>
    <w:multiLevelType w:val="hybridMultilevel"/>
    <w:tmpl w:val="D14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F471F"/>
    <w:multiLevelType w:val="hybridMultilevel"/>
    <w:tmpl w:val="4F12D034"/>
    <w:lvl w:ilvl="0" w:tplc="0CD4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EE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6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6B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8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84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4C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C5F12"/>
    <w:multiLevelType w:val="hybridMultilevel"/>
    <w:tmpl w:val="30C8EE4C"/>
    <w:lvl w:ilvl="0" w:tplc="80F80CD2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9"/>
  </w:num>
  <w:num w:numId="8">
    <w:abstractNumId w:val="21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22"/>
  </w:num>
  <w:num w:numId="14">
    <w:abstractNumId w:val="27"/>
  </w:num>
  <w:num w:numId="15">
    <w:abstractNumId w:val="7"/>
  </w:num>
  <w:num w:numId="16">
    <w:abstractNumId w:val="26"/>
  </w:num>
  <w:num w:numId="17">
    <w:abstractNumId w:val="3"/>
  </w:num>
  <w:num w:numId="18">
    <w:abstractNumId w:val="25"/>
  </w:num>
  <w:num w:numId="19">
    <w:abstractNumId w:val="17"/>
  </w:num>
  <w:num w:numId="20">
    <w:abstractNumId w:val="28"/>
  </w:num>
  <w:num w:numId="21">
    <w:abstractNumId w:val="13"/>
  </w:num>
  <w:num w:numId="22">
    <w:abstractNumId w:val="29"/>
  </w:num>
  <w:num w:numId="23">
    <w:abstractNumId w:val="12"/>
  </w:num>
  <w:num w:numId="24">
    <w:abstractNumId w:val="23"/>
  </w:num>
  <w:num w:numId="25">
    <w:abstractNumId w:val="20"/>
  </w:num>
  <w:num w:numId="26">
    <w:abstractNumId w:val="18"/>
  </w:num>
  <w:num w:numId="27">
    <w:abstractNumId w:val="4"/>
  </w:num>
  <w:num w:numId="28">
    <w:abstractNumId w:val="24"/>
  </w:num>
  <w:num w:numId="29">
    <w:abstractNumId w:val="10"/>
  </w:num>
  <w:num w:numId="30">
    <w:abstractNumId w:val="3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E7"/>
    <w:rsid w:val="000005A7"/>
    <w:rsid w:val="00003753"/>
    <w:rsid w:val="000041C4"/>
    <w:rsid w:val="0002784E"/>
    <w:rsid w:val="000321B8"/>
    <w:rsid w:val="00037521"/>
    <w:rsid w:val="0004614F"/>
    <w:rsid w:val="0005713E"/>
    <w:rsid w:val="00083AEF"/>
    <w:rsid w:val="000840B6"/>
    <w:rsid w:val="0008760B"/>
    <w:rsid w:val="000946FC"/>
    <w:rsid w:val="00094C04"/>
    <w:rsid w:val="000C004E"/>
    <w:rsid w:val="000C66B1"/>
    <w:rsid w:val="000D265D"/>
    <w:rsid w:val="000D52E4"/>
    <w:rsid w:val="000D781D"/>
    <w:rsid w:val="000E596D"/>
    <w:rsid w:val="000F1980"/>
    <w:rsid w:val="000F767F"/>
    <w:rsid w:val="001032E3"/>
    <w:rsid w:val="00103BB4"/>
    <w:rsid w:val="00104BAE"/>
    <w:rsid w:val="00104E52"/>
    <w:rsid w:val="00114CB4"/>
    <w:rsid w:val="001161CC"/>
    <w:rsid w:val="0011673B"/>
    <w:rsid w:val="00117FC4"/>
    <w:rsid w:val="001253EC"/>
    <w:rsid w:val="00140BDC"/>
    <w:rsid w:val="00140D49"/>
    <w:rsid w:val="00144895"/>
    <w:rsid w:val="00145AC1"/>
    <w:rsid w:val="001472E0"/>
    <w:rsid w:val="001507C8"/>
    <w:rsid w:val="00155C41"/>
    <w:rsid w:val="0016205E"/>
    <w:rsid w:val="001621A5"/>
    <w:rsid w:val="00167316"/>
    <w:rsid w:val="001710BB"/>
    <w:rsid w:val="0017144F"/>
    <w:rsid w:val="00175C74"/>
    <w:rsid w:val="00176F23"/>
    <w:rsid w:val="0018054C"/>
    <w:rsid w:val="00182033"/>
    <w:rsid w:val="00186684"/>
    <w:rsid w:val="0018768E"/>
    <w:rsid w:val="00190897"/>
    <w:rsid w:val="00194A8B"/>
    <w:rsid w:val="00195393"/>
    <w:rsid w:val="00196C7F"/>
    <w:rsid w:val="001A3058"/>
    <w:rsid w:val="001A5F34"/>
    <w:rsid w:val="001B1BEE"/>
    <w:rsid w:val="001B7809"/>
    <w:rsid w:val="001C3EF1"/>
    <w:rsid w:val="001C4D7F"/>
    <w:rsid w:val="001F5924"/>
    <w:rsid w:val="00206305"/>
    <w:rsid w:val="0020636F"/>
    <w:rsid w:val="00214191"/>
    <w:rsid w:val="00237003"/>
    <w:rsid w:val="00250539"/>
    <w:rsid w:val="00257AC2"/>
    <w:rsid w:val="002631A8"/>
    <w:rsid w:val="00263A9C"/>
    <w:rsid w:val="00266116"/>
    <w:rsid w:val="00272003"/>
    <w:rsid w:val="0027260F"/>
    <w:rsid w:val="002850D2"/>
    <w:rsid w:val="002912D4"/>
    <w:rsid w:val="002947FD"/>
    <w:rsid w:val="002A52DD"/>
    <w:rsid w:val="002B0AA7"/>
    <w:rsid w:val="002B4D32"/>
    <w:rsid w:val="002B6DB3"/>
    <w:rsid w:val="002C3B76"/>
    <w:rsid w:val="002C629A"/>
    <w:rsid w:val="002D5F65"/>
    <w:rsid w:val="002E3E3E"/>
    <w:rsid w:val="002F189B"/>
    <w:rsid w:val="002F33C8"/>
    <w:rsid w:val="00301E04"/>
    <w:rsid w:val="003037F3"/>
    <w:rsid w:val="00304094"/>
    <w:rsid w:val="003049AB"/>
    <w:rsid w:val="00316DF0"/>
    <w:rsid w:val="00336A03"/>
    <w:rsid w:val="00337BF6"/>
    <w:rsid w:val="0036065C"/>
    <w:rsid w:val="00365DDE"/>
    <w:rsid w:val="00366175"/>
    <w:rsid w:val="00372D57"/>
    <w:rsid w:val="0038010F"/>
    <w:rsid w:val="003932D7"/>
    <w:rsid w:val="003C0AFE"/>
    <w:rsid w:val="003C1B26"/>
    <w:rsid w:val="003C3EEE"/>
    <w:rsid w:val="003C4088"/>
    <w:rsid w:val="003C49ED"/>
    <w:rsid w:val="003D7DE9"/>
    <w:rsid w:val="003F2FDE"/>
    <w:rsid w:val="003F3A67"/>
    <w:rsid w:val="003F7253"/>
    <w:rsid w:val="00404419"/>
    <w:rsid w:val="00405AA7"/>
    <w:rsid w:val="00421E8A"/>
    <w:rsid w:val="00422FD9"/>
    <w:rsid w:val="0043469E"/>
    <w:rsid w:val="004645A7"/>
    <w:rsid w:val="00464AD8"/>
    <w:rsid w:val="00467CB2"/>
    <w:rsid w:val="00471428"/>
    <w:rsid w:val="00475067"/>
    <w:rsid w:val="00480D85"/>
    <w:rsid w:val="004857C0"/>
    <w:rsid w:val="00493024"/>
    <w:rsid w:val="00495134"/>
    <w:rsid w:val="00496CFA"/>
    <w:rsid w:val="004A4E80"/>
    <w:rsid w:val="004A5457"/>
    <w:rsid w:val="004B146A"/>
    <w:rsid w:val="004B20AF"/>
    <w:rsid w:val="004B258A"/>
    <w:rsid w:val="004C107D"/>
    <w:rsid w:val="004D73D6"/>
    <w:rsid w:val="004E63D7"/>
    <w:rsid w:val="004F689C"/>
    <w:rsid w:val="004F71F0"/>
    <w:rsid w:val="00502C3A"/>
    <w:rsid w:val="00514B12"/>
    <w:rsid w:val="00533FEF"/>
    <w:rsid w:val="00564E4A"/>
    <w:rsid w:val="005763A7"/>
    <w:rsid w:val="005823B0"/>
    <w:rsid w:val="00583077"/>
    <w:rsid w:val="005939AB"/>
    <w:rsid w:val="00594469"/>
    <w:rsid w:val="005A188F"/>
    <w:rsid w:val="005A62A8"/>
    <w:rsid w:val="005A7B7A"/>
    <w:rsid w:val="005B0F39"/>
    <w:rsid w:val="005B497C"/>
    <w:rsid w:val="005B5C20"/>
    <w:rsid w:val="005C32D2"/>
    <w:rsid w:val="005D461B"/>
    <w:rsid w:val="005D76FE"/>
    <w:rsid w:val="005F62EE"/>
    <w:rsid w:val="005F74A9"/>
    <w:rsid w:val="005F783C"/>
    <w:rsid w:val="00612645"/>
    <w:rsid w:val="006128F6"/>
    <w:rsid w:val="0061463F"/>
    <w:rsid w:val="006154B4"/>
    <w:rsid w:val="00616B05"/>
    <w:rsid w:val="006345DE"/>
    <w:rsid w:val="00641672"/>
    <w:rsid w:val="00660B11"/>
    <w:rsid w:val="006626F5"/>
    <w:rsid w:val="006647CC"/>
    <w:rsid w:val="00675751"/>
    <w:rsid w:val="00675F6D"/>
    <w:rsid w:val="00677035"/>
    <w:rsid w:val="006864B3"/>
    <w:rsid w:val="006874E4"/>
    <w:rsid w:val="00690D1D"/>
    <w:rsid w:val="00692502"/>
    <w:rsid w:val="00694666"/>
    <w:rsid w:val="00697226"/>
    <w:rsid w:val="006C1E6B"/>
    <w:rsid w:val="006D591D"/>
    <w:rsid w:val="006D6991"/>
    <w:rsid w:val="006E1D16"/>
    <w:rsid w:val="006F1376"/>
    <w:rsid w:val="006F1697"/>
    <w:rsid w:val="006F22D0"/>
    <w:rsid w:val="006F7758"/>
    <w:rsid w:val="00726C8F"/>
    <w:rsid w:val="0073306C"/>
    <w:rsid w:val="00740EE6"/>
    <w:rsid w:val="0074300E"/>
    <w:rsid w:val="00750616"/>
    <w:rsid w:val="00753EFF"/>
    <w:rsid w:val="00754DB1"/>
    <w:rsid w:val="00757E81"/>
    <w:rsid w:val="0076053E"/>
    <w:rsid w:val="0077628F"/>
    <w:rsid w:val="00780536"/>
    <w:rsid w:val="00785C94"/>
    <w:rsid w:val="00785F16"/>
    <w:rsid w:val="007A7E0A"/>
    <w:rsid w:val="007B1481"/>
    <w:rsid w:val="007D786D"/>
    <w:rsid w:val="007E14A0"/>
    <w:rsid w:val="007F24DC"/>
    <w:rsid w:val="007F709B"/>
    <w:rsid w:val="00803731"/>
    <w:rsid w:val="00814486"/>
    <w:rsid w:val="0081454C"/>
    <w:rsid w:val="00821D49"/>
    <w:rsid w:val="008305A6"/>
    <w:rsid w:val="00833A08"/>
    <w:rsid w:val="00841251"/>
    <w:rsid w:val="00844C2A"/>
    <w:rsid w:val="00851ED2"/>
    <w:rsid w:val="0085362B"/>
    <w:rsid w:val="00861786"/>
    <w:rsid w:val="00877520"/>
    <w:rsid w:val="00881414"/>
    <w:rsid w:val="008A1D82"/>
    <w:rsid w:val="008A2F00"/>
    <w:rsid w:val="008A6036"/>
    <w:rsid w:val="008B6CF8"/>
    <w:rsid w:val="008D0362"/>
    <w:rsid w:val="008D6396"/>
    <w:rsid w:val="008D6D97"/>
    <w:rsid w:val="008E77E5"/>
    <w:rsid w:val="008F06E0"/>
    <w:rsid w:val="008F3DEA"/>
    <w:rsid w:val="00904398"/>
    <w:rsid w:val="00912C79"/>
    <w:rsid w:val="009138E6"/>
    <w:rsid w:val="009210C6"/>
    <w:rsid w:val="00932300"/>
    <w:rsid w:val="00941F09"/>
    <w:rsid w:val="009475BC"/>
    <w:rsid w:val="00947D8F"/>
    <w:rsid w:val="00952378"/>
    <w:rsid w:val="00953B0F"/>
    <w:rsid w:val="00954D9F"/>
    <w:rsid w:val="009706F0"/>
    <w:rsid w:val="009709AF"/>
    <w:rsid w:val="009759E0"/>
    <w:rsid w:val="009760FD"/>
    <w:rsid w:val="00990FCA"/>
    <w:rsid w:val="00997A15"/>
    <w:rsid w:val="009A00DB"/>
    <w:rsid w:val="009A0EE1"/>
    <w:rsid w:val="009B656C"/>
    <w:rsid w:val="009B7702"/>
    <w:rsid w:val="009C1E92"/>
    <w:rsid w:val="009F3632"/>
    <w:rsid w:val="009F5AD1"/>
    <w:rsid w:val="00A023C1"/>
    <w:rsid w:val="00A12CE8"/>
    <w:rsid w:val="00A1311F"/>
    <w:rsid w:val="00A175DD"/>
    <w:rsid w:val="00A26803"/>
    <w:rsid w:val="00A64E50"/>
    <w:rsid w:val="00A660A2"/>
    <w:rsid w:val="00A860F0"/>
    <w:rsid w:val="00A86D0A"/>
    <w:rsid w:val="00A92BE0"/>
    <w:rsid w:val="00AA68C6"/>
    <w:rsid w:val="00AB0F7A"/>
    <w:rsid w:val="00AB257D"/>
    <w:rsid w:val="00AB328F"/>
    <w:rsid w:val="00AB3B05"/>
    <w:rsid w:val="00AC1072"/>
    <w:rsid w:val="00AC48D3"/>
    <w:rsid w:val="00AC653A"/>
    <w:rsid w:val="00AD01C1"/>
    <w:rsid w:val="00AD5845"/>
    <w:rsid w:val="00AD6083"/>
    <w:rsid w:val="00AE1DA3"/>
    <w:rsid w:val="00AE6B97"/>
    <w:rsid w:val="00AF2CEE"/>
    <w:rsid w:val="00B220E7"/>
    <w:rsid w:val="00B3232C"/>
    <w:rsid w:val="00B454D7"/>
    <w:rsid w:val="00B56D67"/>
    <w:rsid w:val="00B573B5"/>
    <w:rsid w:val="00B60EF1"/>
    <w:rsid w:val="00B753AE"/>
    <w:rsid w:val="00B76252"/>
    <w:rsid w:val="00B8451C"/>
    <w:rsid w:val="00B87742"/>
    <w:rsid w:val="00BA59C5"/>
    <w:rsid w:val="00BC2F3B"/>
    <w:rsid w:val="00BC50FB"/>
    <w:rsid w:val="00BC77B7"/>
    <w:rsid w:val="00BC787E"/>
    <w:rsid w:val="00BD445C"/>
    <w:rsid w:val="00BD4AA4"/>
    <w:rsid w:val="00BE0F85"/>
    <w:rsid w:val="00BE3CF7"/>
    <w:rsid w:val="00BE59C1"/>
    <w:rsid w:val="00BF07C8"/>
    <w:rsid w:val="00BF774F"/>
    <w:rsid w:val="00C00492"/>
    <w:rsid w:val="00C00F48"/>
    <w:rsid w:val="00C05543"/>
    <w:rsid w:val="00C07BDA"/>
    <w:rsid w:val="00C12438"/>
    <w:rsid w:val="00C23CF2"/>
    <w:rsid w:val="00C310DE"/>
    <w:rsid w:val="00C418B6"/>
    <w:rsid w:val="00C50ACF"/>
    <w:rsid w:val="00C534FF"/>
    <w:rsid w:val="00C54F00"/>
    <w:rsid w:val="00C652E7"/>
    <w:rsid w:val="00C720B0"/>
    <w:rsid w:val="00C80F52"/>
    <w:rsid w:val="00C87859"/>
    <w:rsid w:val="00C91119"/>
    <w:rsid w:val="00C913D6"/>
    <w:rsid w:val="00C91A04"/>
    <w:rsid w:val="00C92DC2"/>
    <w:rsid w:val="00C9671B"/>
    <w:rsid w:val="00CA4D56"/>
    <w:rsid w:val="00CB62A2"/>
    <w:rsid w:val="00CC6B0A"/>
    <w:rsid w:val="00CD0022"/>
    <w:rsid w:val="00CD4816"/>
    <w:rsid w:val="00CE24EA"/>
    <w:rsid w:val="00CE315B"/>
    <w:rsid w:val="00CE41D6"/>
    <w:rsid w:val="00CE5C70"/>
    <w:rsid w:val="00CF625E"/>
    <w:rsid w:val="00D00F64"/>
    <w:rsid w:val="00D25A99"/>
    <w:rsid w:val="00D3435A"/>
    <w:rsid w:val="00D34BD4"/>
    <w:rsid w:val="00D350DD"/>
    <w:rsid w:val="00D43142"/>
    <w:rsid w:val="00D745C8"/>
    <w:rsid w:val="00D814B3"/>
    <w:rsid w:val="00D876A9"/>
    <w:rsid w:val="00DA0C38"/>
    <w:rsid w:val="00DB0678"/>
    <w:rsid w:val="00DB7F82"/>
    <w:rsid w:val="00DC30A8"/>
    <w:rsid w:val="00DD2366"/>
    <w:rsid w:val="00DE0874"/>
    <w:rsid w:val="00DE1FAB"/>
    <w:rsid w:val="00DF50A1"/>
    <w:rsid w:val="00E005A0"/>
    <w:rsid w:val="00E13FE5"/>
    <w:rsid w:val="00E17E32"/>
    <w:rsid w:val="00E240ED"/>
    <w:rsid w:val="00E26472"/>
    <w:rsid w:val="00E3378B"/>
    <w:rsid w:val="00E37DD6"/>
    <w:rsid w:val="00E5107B"/>
    <w:rsid w:val="00E54FC6"/>
    <w:rsid w:val="00E646EC"/>
    <w:rsid w:val="00E659CC"/>
    <w:rsid w:val="00E7695B"/>
    <w:rsid w:val="00E77EFA"/>
    <w:rsid w:val="00E92449"/>
    <w:rsid w:val="00E972AC"/>
    <w:rsid w:val="00EB0050"/>
    <w:rsid w:val="00EC0F95"/>
    <w:rsid w:val="00ED7A5E"/>
    <w:rsid w:val="00EE377E"/>
    <w:rsid w:val="00EE3F00"/>
    <w:rsid w:val="00EE4F95"/>
    <w:rsid w:val="00EF350F"/>
    <w:rsid w:val="00F01955"/>
    <w:rsid w:val="00F03F1D"/>
    <w:rsid w:val="00F1167A"/>
    <w:rsid w:val="00F14B2D"/>
    <w:rsid w:val="00F1740E"/>
    <w:rsid w:val="00F23084"/>
    <w:rsid w:val="00F2699D"/>
    <w:rsid w:val="00F5258E"/>
    <w:rsid w:val="00F640CA"/>
    <w:rsid w:val="00F750B1"/>
    <w:rsid w:val="00FB73C4"/>
    <w:rsid w:val="00FC524B"/>
    <w:rsid w:val="00FD5146"/>
    <w:rsid w:val="00FF2477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8E5B-44ED-4D7A-8423-567DC9C2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FF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3B0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B1BE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E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4A0"/>
  </w:style>
  <w:style w:type="paragraph" w:styleId="a9">
    <w:name w:val="footer"/>
    <w:basedOn w:val="a"/>
    <w:link w:val="aa"/>
    <w:uiPriority w:val="99"/>
    <w:unhideWhenUsed/>
    <w:rsid w:val="007E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artcenter72.ru/wp-content/uploads/2022/12/plan-po-realizaczii-koczepczii-razvitiya-do-prikaz-566-od-325-1285-315-p-151-o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ismo-minprosveshchenija-rossii-ot-29092023-n-ab-393506-o-metodicheskikh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7127484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2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Абрамович Наталья Валериевна</cp:lastModifiedBy>
  <cp:revision>269</cp:revision>
  <cp:lastPrinted>2022-08-11T06:17:00Z</cp:lastPrinted>
  <dcterms:created xsi:type="dcterms:W3CDTF">2021-04-27T20:06:00Z</dcterms:created>
  <dcterms:modified xsi:type="dcterms:W3CDTF">2024-05-20T13:08:00Z</dcterms:modified>
</cp:coreProperties>
</file>