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E2" w:rsidRPr="00421274" w:rsidRDefault="00AB60E2" w:rsidP="00AB60E2">
      <w:pPr>
        <w:jc w:val="center"/>
        <w:rPr>
          <w:rFonts w:ascii="Arial" w:hAnsi="Arial" w:cs="Arial"/>
          <w:b/>
        </w:rPr>
      </w:pPr>
      <w:r w:rsidRPr="00421274">
        <w:rPr>
          <w:rFonts w:ascii="Arial" w:hAnsi="Arial" w:cs="Arial"/>
          <w:b/>
        </w:rPr>
        <w:t>План деятельности методической площадки по физкультурно-спортивной направленности дополнительного образования.</w:t>
      </w:r>
    </w:p>
    <w:p w:rsidR="00421274" w:rsidRPr="009A6866" w:rsidRDefault="00AB60E2" w:rsidP="00421274">
      <w:pPr>
        <w:spacing w:after="0"/>
        <w:ind w:firstLine="567"/>
        <w:jc w:val="both"/>
        <w:rPr>
          <w:rFonts w:ascii="Arial" w:hAnsi="Arial" w:cs="Arial"/>
        </w:rPr>
      </w:pPr>
      <w:r w:rsidRPr="00421274">
        <w:rPr>
          <w:rFonts w:ascii="Arial" w:hAnsi="Arial" w:cs="Arial"/>
          <w:b/>
        </w:rPr>
        <w:t>Куратор:</w:t>
      </w:r>
      <w:r w:rsidRPr="00421274">
        <w:rPr>
          <w:rFonts w:ascii="Arial" w:hAnsi="Arial" w:cs="Arial"/>
        </w:rPr>
        <w:t xml:space="preserve"> Бугаева Олеся Николаевна, </w:t>
      </w:r>
      <w:r w:rsidR="00421274" w:rsidRPr="009A6866">
        <w:rPr>
          <w:rFonts w:ascii="Arial" w:hAnsi="Arial" w:cs="Arial"/>
        </w:rPr>
        <w:t>старший методист управления развитием региональной системы дополнительного образования ГАУ ДО ТО «Дворец творчества и спорта «Пионер».</w:t>
      </w:r>
    </w:p>
    <w:p w:rsidR="00AB60E2" w:rsidRPr="00421274" w:rsidRDefault="00AB60E2" w:rsidP="00421274">
      <w:pPr>
        <w:spacing w:after="0"/>
        <w:ind w:firstLine="567"/>
        <w:jc w:val="both"/>
        <w:rPr>
          <w:rFonts w:ascii="Arial" w:hAnsi="Arial" w:cs="Arial"/>
        </w:rPr>
      </w:pPr>
      <w:r w:rsidRPr="00421274">
        <w:rPr>
          <w:rFonts w:ascii="Arial" w:hAnsi="Arial" w:cs="Arial"/>
          <w:b/>
        </w:rPr>
        <w:t>Участники:</w:t>
      </w:r>
      <w:r w:rsidRPr="00421274">
        <w:rPr>
          <w:rFonts w:ascii="Arial" w:hAnsi="Arial" w:cs="Arial"/>
        </w:rPr>
        <w:t xml:space="preserve"> методисты, заместители директоров, педагоги дополнительного образования, тренера-преподаватели физкультурно-спортивной направленности.</w:t>
      </w:r>
    </w:p>
    <w:p w:rsidR="00AB60E2" w:rsidRPr="00421274" w:rsidRDefault="00AB60E2" w:rsidP="00AB60E2">
      <w:pPr>
        <w:pStyle w:val="1"/>
        <w:shd w:val="clear" w:color="auto" w:fill="FFFFFF"/>
        <w:tabs>
          <w:tab w:val="left" w:pos="1134"/>
        </w:tabs>
        <w:spacing w:after="0"/>
        <w:ind w:left="0" w:firstLine="568"/>
        <w:jc w:val="both"/>
        <w:rPr>
          <w:rFonts w:ascii="Arial" w:eastAsia="Times New Roman" w:hAnsi="Arial" w:cs="Arial"/>
          <w:lang w:eastAsia="ru-RU"/>
        </w:rPr>
      </w:pPr>
      <w:r w:rsidRPr="00421274">
        <w:rPr>
          <w:rFonts w:ascii="Arial" w:eastAsia="Times New Roman" w:hAnsi="Arial" w:cs="Arial"/>
          <w:b/>
          <w:lang w:eastAsia="ru-RU"/>
        </w:rPr>
        <w:t>Цель:</w:t>
      </w:r>
      <w:r w:rsidRPr="00421274">
        <w:rPr>
          <w:rFonts w:ascii="Arial" w:eastAsia="Times New Roman" w:hAnsi="Arial" w:cs="Arial"/>
          <w:lang w:eastAsia="ru-RU"/>
        </w:rPr>
        <w:t xml:space="preserve"> создание профессионального сообщества педагогов, их методическое обучение и дальнейшее сопровождение в решении актуальных проблем внедрения и реализации Целевой модели развития региональной системы дополнительного образования. </w:t>
      </w:r>
    </w:p>
    <w:p w:rsidR="00AB60E2" w:rsidRPr="00421274" w:rsidRDefault="00AB60E2" w:rsidP="00AB60E2">
      <w:pPr>
        <w:pStyle w:val="1"/>
        <w:shd w:val="clear" w:color="auto" w:fill="FFFFFF"/>
        <w:tabs>
          <w:tab w:val="left" w:pos="1134"/>
        </w:tabs>
        <w:spacing w:after="0"/>
        <w:ind w:left="0" w:firstLine="568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AB60E2" w:rsidRPr="00421274" w:rsidRDefault="00AB60E2" w:rsidP="00AB60E2">
      <w:pPr>
        <w:pStyle w:val="1"/>
        <w:shd w:val="clear" w:color="auto" w:fill="FFFFFF"/>
        <w:tabs>
          <w:tab w:val="left" w:pos="993"/>
        </w:tabs>
        <w:spacing w:after="0"/>
        <w:rPr>
          <w:rFonts w:ascii="Arial" w:eastAsia="Times New Roman" w:hAnsi="Arial" w:cs="Arial"/>
          <w:lang w:eastAsia="ru-RU"/>
        </w:rPr>
      </w:pPr>
      <w:r w:rsidRPr="00421274">
        <w:rPr>
          <w:rFonts w:ascii="Arial" w:eastAsia="Times New Roman" w:hAnsi="Arial" w:cs="Arial"/>
          <w:b/>
          <w:bCs/>
          <w:spacing w:val="15"/>
          <w:lang w:eastAsia="ru-RU"/>
        </w:rPr>
        <w:t>Задачи</w:t>
      </w:r>
      <w:r w:rsidRPr="00421274">
        <w:rPr>
          <w:rFonts w:ascii="Arial" w:eastAsia="Times New Roman" w:hAnsi="Arial" w:cs="Arial"/>
          <w:b/>
          <w:lang w:eastAsia="ru-RU"/>
        </w:rPr>
        <w:t>:</w:t>
      </w:r>
    </w:p>
    <w:p w:rsidR="00AB60E2" w:rsidRPr="00421274" w:rsidRDefault="00AB60E2" w:rsidP="00AB60E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421274">
        <w:rPr>
          <w:rFonts w:ascii="Arial" w:eastAsia="Times New Roman" w:hAnsi="Arial" w:cs="Arial"/>
          <w:lang w:eastAsia="ru-RU"/>
        </w:rPr>
        <w:t xml:space="preserve">Содействие организации непрерывного образования и роста профессионального мастерства специалистов системы дополнительного образования и внеурочной деятельности. </w:t>
      </w:r>
    </w:p>
    <w:p w:rsidR="00AB60E2" w:rsidRPr="00421274" w:rsidRDefault="00AB60E2" w:rsidP="00AB60E2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lang w:eastAsia="ru-RU"/>
        </w:rPr>
      </w:pPr>
      <w:r w:rsidRPr="00421274">
        <w:rPr>
          <w:rFonts w:ascii="Arial" w:eastAsia="Times New Roman" w:hAnsi="Arial" w:cs="Arial"/>
          <w:lang w:eastAsia="ru-RU"/>
        </w:rPr>
        <w:t>Организация взаимного профессионального общения для выработки единых подходов, критериев, норм и требований к образовательному процессу и оценке результатов образовательной деятельности.</w:t>
      </w:r>
    </w:p>
    <w:p w:rsidR="003C3017" w:rsidRDefault="003C3017" w:rsidP="00AB60E2">
      <w:pPr>
        <w:ind w:firstLine="426"/>
        <w:jc w:val="both"/>
        <w:rPr>
          <w:rFonts w:ascii="Arial" w:hAnsi="Arial" w:cs="Arial"/>
        </w:rPr>
      </w:pPr>
    </w:p>
    <w:p w:rsidR="00461606" w:rsidRPr="00421274" w:rsidRDefault="00AB60E2" w:rsidP="00AB60E2">
      <w:pPr>
        <w:ind w:firstLine="426"/>
        <w:jc w:val="both"/>
        <w:rPr>
          <w:rFonts w:ascii="Arial" w:hAnsi="Arial" w:cs="Arial"/>
        </w:rPr>
      </w:pPr>
      <w:r w:rsidRPr="00421274">
        <w:rPr>
          <w:rFonts w:ascii="Arial" w:hAnsi="Arial" w:cs="Arial"/>
        </w:rPr>
        <w:t xml:space="preserve">Деятельность в рамках работы методической площадки </w:t>
      </w:r>
      <w:r w:rsidR="00461606" w:rsidRPr="00421274">
        <w:rPr>
          <w:rFonts w:ascii="Arial" w:hAnsi="Arial" w:cs="Arial"/>
        </w:rPr>
        <w:t>осуществляется периодически один раз в месяц.</w:t>
      </w:r>
    </w:p>
    <w:p w:rsidR="00AB60E2" w:rsidRPr="00421274" w:rsidRDefault="00461606" w:rsidP="00AB60E2">
      <w:pPr>
        <w:ind w:firstLine="426"/>
        <w:jc w:val="both"/>
        <w:rPr>
          <w:rFonts w:ascii="Arial" w:hAnsi="Arial" w:cs="Arial"/>
        </w:rPr>
      </w:pPr>
      <w:r w:rsidRPr="00421274">
        <w:rPr>
          <w:rFonts w:ascii="Arial" w:hAnsi="Arial" w:cs="Arial"/>
        </w:rPr>
        <w:t xml:space="preserve">Форма проведения: </w:t>
      </w:r>
      <w:r w:rsidRPr="00421274">
        <w:rPr>
          <w:rFonts w:ascii="Arial" w:hAnsi="Arial" w:cs="Arial"/>
          <w:lang w:val="en-US"/>
        </w:rPr>
        <w:t>Viber</w:t>
      </w:r>
      <w:r w:rsidRPr="00421274">
        <w:rPr>
          <w:rFonts w:ascii="Arial" w:hAnsi="Arial" w:cs="Arial"/>
        </w:rPr>
        <w:t xml:space="preserve">- группы, </w:t>
      </w:r>
      <w:proofErr w:type="spellStart"/>
      <w:r w:rsidRPr="00421274">
        <w:rPr>
          <w:rFonts w:ascii="Arial" w:hAnsi="Arial" w:cs="Arial"/>
        </w:rPr>
        <w:t>вебинар</w:t>
      </w:r>
      <w:proofErr w:type="spellEnd"/>
      <w:r w:rsidRPr="00421274">
        <w:rPr>
          <w:rFonts w:ascii="Arial" w:hAnsi="Arial" w:cs="Arial"/>
        </w:rPr>
        <w:t xml:space="preserve"> в</w:t>
      </w:r>
      <w:r w:rsidR="00AB60E2" w:rsidRPr="00421274">
        <w:rPr>
          <w:rFonts w:ascii="Arial" w:hAnsi="Arial" w:cs="Arial"/>
        </w:rPr>
        <w:t xml:space="preserve"> онлайн режиме, с использование платформы </w:t>
      </w:r>
      <w:proofErr w:type="spellStart"/>
      <w:r w:rsidR="00AB60E2" w:rsidRPr="00421274">
        <w:rPr>
          <w:rFonts w:ascii="Arial" w:hAnsi="Arial" w:cs="Arial"/>
        </w:rPr>
        <w:t>zoom</w:t>
      </w:r>
      <w:proofErr w:type="spellEnd"/>
      <w:r w:rsidR="00AB60E2" w:rsidRPr="00421274">
        <w:rPr>
          <w:rFonts w:ascii="Arial" w:hAnsi="Arial" w:cs="Arial"/>
        </w:rPr>
        <w:t xml:space="preserve"> и </w:t>
      </w:r>
      <w:proofErr w:type="spellStart"/>
      <w:r w:rsidR="00AB60E2" w:rsidRPr="00421274">
        <w:rPr>
          <w:rFonts w:ascii="Arial" w:hAnsi="Arial" w:cs="Arial"/>
        </w:rPr>
        <w:t>вебинарной</w:t>
      </w:r>
      <w:proofErr w:type="spellEnd"/>
      <w:r w:rsidR="00AB60E2" w:rsidRPr="00421274">
        <w:rPr>
          <w:rFonts w:ascii="Arial" w:hAnsi="Arial" w:cs="Arial"/>
        </w:rPr>
        <w:t xml:space="preserve"> комнаты</w:t>
      </w:r>
      <w:r w:rsidRPr="00421274">
        <w:rPr>
          <w:rFonts w:ascii="Arial" w:hAnsi="Arial" w:cs="Arial"/>
        </w:rPr>
        <w:t>, индивидуальные консультации в формате телефонной беседы</w:t>
      </w:r>
      <w:r w:rsidR="00AB60E2" w:rsidRPr="00421274">
        <w:rPr>
          <w:rFonts w:ascii="Arial" w:hAnsi="Arial" w:cs="Arial"/>
        </w:rPr>
        <w:t xml:space="preserve">.  </w:t>
      </w:r>
    </w:p>
    <w:p w:rsidR="00421274" w:rsidRDefault="00AB60E2" w:rsidP="00421274">
      <w:pPr>
        <w:spacing w:after="0"/>
        <w:jc w:val="center"/>
        <w:rPr>
          <w:rFonts w:ascii="Arial" w:hAnsi="Arial" w:cs="Arial"/>
          <w:b/>
        </w:rPr>
      </w:pPr>
      <w:r w:rsidRPr="00421274">
        <w:rPr>
          <w:rFonts w:ascii="Arial" w:hAnsi="Arial" w:cs="Arial"/>
          <w:b/>
        </w:rPr>
        <w:t>План работы</w:t>
      </w:r>
      <w:r w:rsidR="00421274" w:rsidRPr="00421274">
        <w:rPr>
          <w:rFonts w:ascii="Arial" w:hAnsi="Arial" w:cs="Arial"/>
          <w:b/>
        </w:rPr>
        <w:t xml:space="preserve"> методической площадки по физкультурно-спортивной направленности</w:t>
      </w:r>
      <w:r w:rsidRPr="00421274">
        <w:rPr>
          <w:rFonts w:ascii="Arial" w:hAnsi="Arial" w:cs="Arial"/>
          <w:b/>
        </w:rPr>
        <w:t xml:space="preserve"> </w:t>
      </w:r>
    </w:p>
    <w:p w:rsidR="00AB60E2" w:rsidRPr="00421274" w:rsidRDefault="00AB60E2" w:rsidP="00421274">
      <w:pPr>
        <w:spacing w:after="0"/>
        <w:jc w:val="center"/>
        <w:rPr>
          <w:rFonts w:ascii="Arial" w:hAnsi="Arial" w:cs="Arial"/>
          <w:b/>
        </w:rPr>
      </w:pPr>
      <w:r w:rsidRPr="00421274">
        <w:rPr>
          <w:rFonts w:ascii="Arial" w:hAnsi="Arial" w:cs="Arial"/>
          <w:b/>
        </w:rPr>
        <w:t>на 2021-2022 учебный год</w:t>
      </w:r>
    </w:p>
    <w:tbl>
      <w:tblPr>
        <w:tblStyle w:val="a4"/>
        <w:tblW w:w="10672" w:type="dxa"/>
        <w:tblInd w:w="-431" w:type="dxa"/>
        <w:tblLook w:val="04A0" w:firstRow="1" w:lastRow="0" w:firstColumn="1" w:lastColumn="0" w:noHBand="0" w:noVBand="1"/>
      </w:tblPr>
      <w:tblGrid>
        <w:gridCol w:w="1427"/>
        <w:gridCol w:w="7002"/>
        <w:gridCol w:w="2243"/>
      </w:tblGrid>
      <w:tr w:rsidR="00AB60E2" w:rsidRPr="00421274" w:rsidTr="00421274">
        <w:tc>
          <w:tcPr>
            <w:tcW w:w="1427" w:type="dxa"/>
          </w:tcPr>
          <w:p w:rsidR="00AB60E2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7002" w:type="dxa"/>
          </w:tcPr>
          <w:p w:rsidR="00AB60E2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</w:tc>
        <w:tc>
          <w:tcPr>
            <w:tcW w:w="2243" w:type="dxa"/>
          </w:tcPr>
          <w:p w:rsidR="00AB60E2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Сентябрь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Формирование состава участников методической площадки на 2021-2022 учебный год.</w:t>
            </w:r>
          </w:p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«Воспитательная работа- план работы мероприятий за рамками учебного плана».</w:t>
            </w:r>
          </w:p>
        </w:tc>
        <w:tc>
          <w:tcPr>
            <w:tcW w:w="2243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Октябрь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Сетевое взаимодействие при реализации дополнительного образования: методические рекомендации и опыт регионов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Ноябрь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 Онлайн-семинар «Развитие системы наставничества в деятельности организаций дополнительного образования детей».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Декабрь</w:t>
            </w:r>
          </w:p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«Методика преподавания общефизической подготовки при дистанционном обучении»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Январь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«Рабочая программа воспитательной работы как составная часть ДООП: структура, механизмы реализации».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Февраль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«Применение современных технологий обучения в области физической культуры и спорта».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Март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«Физкультурные практики учреждений дополнительного образования».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«Подготовка к летнему отдыху».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 xml:space="preserve">Май 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Онлайн-семинар «Методические рекомендации по проектированию дополнительных общеобразовательных общеразвивающих программ».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  <w:tr w:rsidR="00421274" w:rsidRPr="00421274" w:rsidTr="00421274">
        <w:tc>
          <w:tcPr>
            <w:tcW w:w="1427" w:type="dxa"/>
          </w:tcPr>
          <w:p w:rsidR="00421274" w:rsidRPr="00421274" w:rsidRDefault="00421274" w:rsidP="00421274">
            <w:pPr>
              <w:jc w:val="center"/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В постоянном режиме</w:t>
            </w:r>
          </w:p>
        </w:tc>
        <w:tc>
          <w:tcPr>
            <w:tcW w:w="7002" w:type="dxa"/>
          </w:tcPr>
          <w:p w:rsidR="00421274" w:rsidRPr="00421274" w:rsidRDefault="00421274" w:rsidP="00421274">
            <w:pPr>
              <w:rPr>
                <w:rFonts w:ascii="Arial" w:hAnsi="Arial" w:cs="Arial"/>
              </w:rPr>
            </w:pPr>
            <w:r w:rsidRPr="00421274">
              <w:rPr>
                <w:rFonts w:ascii="Arial" w:hAnsi="Arial" w:cs="Arial"/>
              </w:rPr>
              <w:t>Осуществление консультационно-методического сопровождения педагогов по реализации общеобразовательных программ физкультурно-спортивной направленности.</w:t>
            </w:r>
          </w:p>
        </w:tc>
        <w:tc>
          <w:tcPr>
            <w:tcW w:w="2243" w:type="dxa"/>
          </w:tcPr>
          <w:p w:rsidR="00421274" w:rsidRDefault="00421274" w:rsidP="00421274">
            <w:r w:rsidRPr="00F13F98">
              <w:rPr>
                <w:rFonts w:ascii="Arial" w:hAnsi="Arial" w:cs="Arial"/>
              </w:rPr>
              <w:t>Бугаева О.Н.</w:t>
            </w:r>
          </w:p>
        </w:tc>
      </w:tr>
    </w:tbl>
    <w:p w:rsidR="00AB60E2" w:rsidRPr="00421274" w:rsidRDefault="00AB60E2" w:rsidP="00AB60E2">
      <w:pPr>
        <w:rPr>
          <w:rFonts w:ascii="Arial" w:hAnsi="Arial" w:cs="Arial"/>
        </w:rPr>
      </w:pPr>
    </w:p>
    <w:sectPr w:rsidR="00AB60E2" w:rsidRPr="00421274" w:rsidSect="00AB60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72A0"/>
    <w:multiLevelType w:val="hybridMultilevel"/>
    <w:tmpl w:val="EE94507E"/>
    <w:lvl w:ilvl="0" w:tplc="C3285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3"/>
    <w:rsid w:val="003C3017"/>
    <w:rsid w:val="00421274"/>
    <w:rsid w:val="00461606"/>
    <w:rsid w:val="005466B0"/>
    <w:rsid w:val="00A10423"/>
    <w:rsid w:val="00AB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B7DD"/>
  <w15:chartTrackingRefBased/>
  <w15:docId w15:val="{9123E374-B1C5-4498-BDF8-062641E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E2"/>
    <w:pPr>
      <w:ind w:left="720"/>
      <w:contextualSpacing/>
    </w:pPr>
  </w:style>
  <w:style w:type="table" w:styleId="a4">
    <w:name w:val="Table Grid"/>
    <w:basedOn w:val="a1"/>
    <w:uiPriority w:val="39"/>
    <w:rsid w:val="00AB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B60E2"/>
    <w:pPr>
      <w:suppressAutoHyphens/>
      <w:spacing w:after="200" w:line="276" w:lineRule="auto"/>
      <w:ind w:left="720"/>
      <w:contextualSpacing/>
    </w:pPr>
    <w:rPr>
      <w:rFonts w:ascii="Calibri" w:eastAsia="Calibri" w:hAnsi="Calibri" w:cs="Tahoma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Олеся Николаевна</dc:creator>
  <cp:keywords/>
  <dc:description/>
  <cp:lastModifiedBy>Иоскович Ирина Анатольевна</cp:lastModifiedBy>
  <cp:revision>5</cp:revision>
  <dcterms:created xsi:type="dcterms:W3CDTF">2021-10-27T05:03:00Z</dcterms:created>
  <dcterms:modified xsi:type="dcterms:W3CDTF">2021-11-17T12:38:00Z</dcterms:modified>
</cp:coreProperties>
</file>